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BF4B25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30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03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0E4538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0E4538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4C5951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4C5951" w:rsidRDefault="004C5951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4C5951">
              <w:rPr>
                <w:rFonts w:ascii="Arial" w:hAnsi="Arial" w:cs="Arial"/>
                <w:i/>
                <w:sz w:val="24"/>
                <w:lang w:val="bg-BG"/>
              </w:rPr>
              <w:t xml:space="preserve">Не е важно да знаеш всичко, важното е да знаеш къде да го намериш.” </w:t>
            </w:r>
          </w:p>
          <w:p w:rsidR="004C5951" w:rsidRDefault="004C5951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4C5951">
              <w:rPr>
                <w:rFonts w:ascii="Arial" w:hAnsi="Arial" w:cs="Arial"/>
                <w:i/>
                <w:sz w:val="24"/>
                <w:lang w:val="bg-BG"/>
              </w:rPr>
              <w:t xml:space="preserve">Потърсете отговорите на вашите въпроси със </w:t>
            </w:r>
            <w:r w:rsidRPr="004C5951">
              <w:rPr>
                <w:rFonts w:ascii="Arial" w:hAnsi="Arial" w:cs="Arial"/>
                <w:b/>
                <w:i/>
                <w:sz w:val="24"/>
                <w:lang w:val="bg-BG"/>
              </w:rPr>
              <w:t>Ciela 5.1</w:t>
            </w:r>
            <w:r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B67B07">
        <w:rPr>
          <w:rFonts w:ascii="Arial" w:hAnsi="Arial" w:cs="Arial"/>
          <w:b/>
          <w:i/>
          <w:lang w:val="bg-BG"/>
        </w:rPr>
        <w:t>2</w:t>
      </w:r>
      <w:r w:rsidR="00BF4B25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Default="0026656C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>е</w:t>
      </w:r>
      <w:r w:rsidR="00BC57F4">
        <w:rPr>
          <w:rFonts w:ascii="Arial" w:hAnsi="Arial" w:cs="Arial"/>
          <w:lang w:val="bg-BG"/>
        </w:rPr>
        <w:t xml:space="preserve"> </w:t>
      </w:r>
      <w:r w:rsidR="00BC57F4" w:rsidRPr="00BC57F4">
        <w:rPr>
          <w:rStyle w:val="Heading2Char"/>
          <w:lang w:val="bg-BG"/>
        </w:rPr>
        <w:t>Закон за мерките срещу изпирането на пари</w:t>
      </w:r>
      <w:r w:rsidR="008D49BE" w:rsidRPr="008D49BE">
        <w:rPr>
          <w:rStyle w:val="Heading2Char"/>
          <w:lang w:val="bg-BG"/>
        </w:rPr>
        <w:t xml:space="preserve">. </w:t>
      </w:r>
      <w:r w:rsidR="00C43481">
        <w:rPr>
          <w:rFonts w:ascii="Arial" w:hAnsi="Arial" w:cs="Arial"/>
          <w:lang w:val="bg-BG"/>
        </w:rPr>
        <w:t xml:space="preserve">С него </w:t>
      </w:r>
      <w:r w:rsidR="00C43481" w:rsidRPr="00C43481">
        <w:rPr>
          <w:rFonts w:ascii="Arial" w:hAnsi="Arial" w:cs="Arial"/>
          <w:lang w:val="bg-BG"/>
        </w:rPr>
        <w:t>се определят мерки за превенция на използването на финансовата система за целите на изпирането на пари, както и организацията и контролът по изпълнение</w:t>
      </w:r>
      <w:r w:rsidR="001B1F9F">
        <w:rPr>
          <w:rFonts w:ascii="Arial" w:hAnsi="Arial" w:cs="Arial"/>
          <w:lang w:val="bg-BG"/>
        </w:rPr>
        <w:t>то им</w:t>
      </w:r>
      <w:r w:rsidR="00C43481" w:rsidRPr="00C43481">
        <w:rPr>
          <w:rFonts w:ascii="Arial" w:hAnsi="Arial" w:cs="Arial"/>
          <w:lang w:val="bg-BG"/>
        </w:rPr>
        <w:t>.</w:t>
      </w:r>
      <w:r w:rsidR="00C43481" w:rsidRPr="00C43481">
        <w:rPr>
          <w:lang w:val="bg-BG"/>
        </w:rPr>
        <w:t xml:space="preserve"> </w:t>
      </w:r>
      <w:r w:rsidR="00C43481" w:rsidRPr="00C43481">
        <w:rPr>
          <w:rFonts w:ascii="Arial" w:hAnsi="Arial" w:cs="Arial"/>
          <w:lang w:val="bg-BG"/>
        </w:rPr>
        <w:t>Забран</w:t>
      </w:r>
      <w:r w:rsidR="00C43481">
        <w:rPr>
          <w:rFonts w:ascii="Arial" w:hAnsi="Arial" w:cs="Arial"/>
          <w:lang w:val="bg-BG"/>
        </w:rPr>
        <w:t>ява</w:t>
      </w:r>
      <w:r w:rsidR="00C43481" w:rsidRPr="00C43481">
        <w:rPr>
          <w:rFonts w:ascii="Arial" w:hAnsi="Arial" w:cs="Arial"/>
          <w:lang w:val="bg-BG"/>
        </w:rPr>
        <w:t xml:space="preserve"> </w:t>
      </w:r>
      <w:r w:rsidR="00C43481">
        <w:rPr>
          <w:rFonts w:ascii="Arial" w:hAnsi="Arial" w:cs="Arial"/>
          <w:lang w:val="bg-BG"/>
        </w:rPr>
        <w:t>с</w:t>
      </w:r>
      <w:r w:rsidR="00C43481" w:rsidRPr="00C43481">
        <w:rPr>
          <w:rFonts w:ascii="Arial" w:hAnsi="Arial" w:cs="Arial"/>
          <w:lang w:val="bg-BG"/>
        </w:rPr>
        <w:t>е откриването или поддържането на анонимна сметка или на сметка на фиктивно име, както и откриването или поддържането на анонимни депозитни сертификати или депозитни сертификати на фиктивно име.</w:t>
      </w:r>
      <w:r w:rsidR="001B1F9F">
        <w:rPr>
          <w:rFonts w:ascii="Arial" w:hAnsi="Arial" w:cs="Arial"/>
          <w:lang w:val="bg-BG"/>
        </w:rPr>
        <w:t xml:space="preserve"> Разписват се</w:t>
      </w:r>
      <w:r w:rsidR="00C43481" w:rsidRPr="00C43481">
        <w:rPr>
          <w:rFonts w:ascii="Arial" w:hAnsi="Arial" w:cs="Arial"/>
          <w:lang w:val="bg-BG"/>
        </w:rPr>
        <w:t xml:space="preserve"> особени правила при прилагане на мерките за комплексна проверка </w:t>
      </w:r>
      <w:r w:rsidR="001B1F9F" w:rsidRPr="001B1F9F">
        <w:rPr>
          <w:rFonts w:ascii="Arial" w:hAnsi="Arial" w:cs="Arial"/>
          <w:lang w:val="bg-BG"/>
        </w:rPr>
        <w:t xml:space="preserve">на клиентите </w:t>
      </w:r>
      <w:r w:rsidR="00C43481" w:rsidRPr="00C43481">
        <w:rPr>
          <w:rFonts w:ascii="Arial" w:hAnsi="Arial" w:cs="Arial"/>
          <w:lang w:val="bg-BG"/>
        </w:rPr>
        <w:t>по отношение на бенефициентите по застрахователни договори, бенефициентите на доверителна собственост, включително тръстове, попечителски фондове и други подобни правни образувания.</w:t>
      </w:r>
    </w:p>
    <w:p w:rsidR="00580AA3" w:rsidRDefault="00BC57F4" w:rsidP="000D299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="00580AA3">
        <w:rPr>
          <w:rFonts w:ascii="Arial" w:hAnsi="Arial" w:cs="Arial"/>
          <w:lang w:val="bg-BG"/>
        </w:rPr>
        <w:t xml:space="preserve"> </w:t>
      </w:r>
      <w:r w:rsidR="00580AA3" w:rsidRPr="006A5456">
        <w:rPr>
          <w:rFonts w:ascii="Arial" w:hAnsi="Arial" w:cs="Arial"/>
          <w:lang w:val="bg-BG"/>
        </w:rPr>
        <w:t xml:space="preserve">е </w:t>
      </w:r>
      <w:r w:rsidRPr="00BC57F4">
        <w:rPr>
          <w:rStyle w:val="Heading2Char"/>
          <w:lang w:val="bg-BG"/>
        </w:rPr>
        <w:t xml:space="preserve">Постановление № 39 от 22 март 2018 г. </w:t>
      </w:r>
      <w:r w:rsidR="001B1F9F">
        <w:rPr>
          <w:rFonts w:ascii="Arial" w:hAnsi="Arial" w:cs="Arial"/>
          <w:lang w:val="bg-BG"/>
        </w:rPr>
        <w:t>Правителството отпусна 8</w:t>
      </w:r>
      <w:r w:rsidR="001B1F9F" w:rsidRPr="001B1F9F">
        <w:rPr>
          <w:rFonts w:ascii="Arial" w:hAnsi="Arial" w:cs="Arial"/>
          <w:lang w:val="bg-BG"/>
        </w:rPr>
        <w:t xml:space="preserve">00 000 </w:t>
      </w:r>
      <w:r w:rsidR="001B1F9F">
        <w:rPr>
          <w:rFonts w:ascii="Arial" w:hAnsi="Arial" w:cs="Arial"/>
          <w:lang w:val="bg-BG"/>
        </w:rPr>
        <w:t>лв.</w:t>
      </w:r>
      <w:r w:rsidR="001B1F9F" w:rsidRPr="001B1F9F">
        <w:rPr>
          <w:rFonts w:ascii="Arial" w:hAnsi="Arial" w:cs="Arial"/>
          <w:lang w:val="bg-BG"/>
        </w:rPr>
        <w:t>, предвиден</w:t>
      </w:r>
      <w:r w:rsidR="001B1F9F">
        <w:rPr>
          <w:rFonts w:ascii="Arial" w:hAnsi="Arial" w:cs="Arial"/>
          <w:lang w:val="bg-BG"/>
        </w:rPr>
        <w:t>и</w:t>
      </w:r>
      <w:r w:rsidR="001B1F9F" w:rsidRPr="001B1F9F">
        <w:rPr>
          <w:rFonts w:ascii="Arial" w:hAnsi="Arial" w:cs="Arial"/>
          <w:lang w:val="bg-BG"/>
        </w:rPr>
        <w:t xml:space="preserve"> за плащане през 2018 г. за организирането и провеждането на Световното първенство по волейбол за мъже. България е съдомакин, заедно с Италия, на големия спортен форум през есента на 2018 г. Общата сума на изплатените от кабинета средства за организацията му в периода 2016</w:t>
      </w:r>
      <w:r w:rsidR="001B1F9F">
        <w:rPr>
          <w:rFonts w:ascii="Arial" w:hAnsi="Arial" w:cs="Arial"/>
          <w:lang w:val="bg-BG"/>
        </w:rPr>
        <w:t xml:space="preserve"> </w:t>
      </w:r>
      <w:r w:rsidR="001B1F9F" w:rsidRPr="001B1F9F">
        <w:rPr>
          <w:rFonts w:ascii="Arial" w:hAnsi="Arial" w:cs="Arial"/>
          <w:lang w:val="bg-BG"/>
        </w:rPr>
        <w:t>-</w:t>
      </w:r>
      <w:r w:rsidR="001B1F9F">
        <w:rPr>
          <w:rFonts w:ascii="Arial" w:hAnsi="Arial" w:cs="Arial"/>
          <w:lang w:val="bg-BG"/>
        </w:rPr>
        <w:t xml:space="preserve"> </w:t>
      </w:r>
      <w:r w:rsidR="001B1F9F" w:rsidRPr="001B1F9F">
        <w:rPr>
          <w:rFonts w:ascii="Arial" w:hAnsi="Arial" w:cs="Arial"/>
          <w:lang w:val="bg-BG"/>
        </w:rPr>
        <w:t xml:space="preserve">2018 г. е 5 </w:t>
      </w:r>
      <w:r w:rsidR="001B1F9F">
        <w:rPr>
          <w:rFonts w:ascii="Arial" w:hAnsi="Arial" w:cs="Arial"/>
          <w:lang w:val="bg-BG"/>
        </w:rPr>
        <w:t>млн.</w:t>
      </w:r>
      <w:r w:rsidR="001B1F9F" w:rsidRPr="001B1F9F">
        <w:rPr>
          <w:rFonts w:ascii="Arial" w:hAnsi="Arial" w:cs="Arial"/>
          <w:lang w:val="bg-BG"/>
        </w:rPr>
        <w:t xml:space="preserve"> долара.</w:t>
      </w:r>
    </w:p>
    <w:p w:rsidR="0026656C" w:rsidRDefault="0026656C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="00C43481">
        <w:rPr>
          <w:rStyle w:val="Heading2Char"/>
          <w:lang w:val="bg-BG"/>
        </w:rPr>
        <w:t>Правилникът</w:t>
      </w:r>
      <w:r w:rsidR="00C43481" w:rsidRPr="00C43481">
        <w:rPr>
          <w:rStyle w:val="Heading2Char"/>
          <w:lang w:val="bg-BG"/>
        </w:rPr>
        <w:t xml:space="preserve"> за устройството и дейността на Националния съвет за интеграция на хората с увреждания и критериите за представителност на организациите на и за хора с увреждания</w:t>
      </w:r>
      <w:r w:rsidRPr="008D49BE">
        <w:rPr>
          <w:rStyle w:val="Heading2Char"/>
          <w:lang w:val="bg-BG"/>
        </w:rPr>
        <w:t xml:space="preserve">. </w:t>
      </w:r>
      <w:r w:rsidR="001B1F9F">
        <w:rPr>
          <w:rFonts w:ascii="Arial" w:hAnsi="Arial" w:cs="Arial"/>
          <w:lang w:val="bg-BG"/>
        </w:rPr>
        <w:t>П</w:t>
      </w:r>
      <w:r w:rsidR="001B1F9F" w:rsidRPr="001B1F9F">
        <w:rPr>
          <w:rFonts w:ascii="Arial" w:hAnsi="Arial" w:cs="Arial"/>
          <w:lang w:val="bg-BG"/>
        </w:rPr>
        <w:t>ромени</w:t>
      </w:r>
      <w:r w:rsidR="001B1F9F">
        <w:rPr>
          <w:rFonts w:ascii="Arial" w:hAnsi="Arial" w:cs="Arial"/>
          <w:lang w:val="bg-BG"/>
        </w:rPr>
        <w:t>те</w:t>
      </w:r>
      <w:r w:rsidR="001B1F9F" w:rsidRPr="001B1F9F">
        <w:rPr>
          <w:rFonts w:ascii="Arial" w:hAnsi="Arial" w:cs="Arial"/>
          <w:lang w:val="bg-BG"/>
        </w:rPr>
        <w:t xml:space="preserve"> са свързани с организацията на заседанията и въвеждането на </w:t>
      </w:r>
      <w:r w:rsidR="001B1F9F">
        <w:rPr>
          <w:rFonts w:ascii="Arial" w:hAnsi="Arial" w:cs="Arial"/>
          <w:lang w:val="bg-BG"/>
        </w:rPr>
        <w:t>правила</w:t>
      </w:r>
      <w:r w:rsidR="001B1F9F" w:rsidRPr="001B1F9F">
        <w:rPr>
          <w:rFonts w:ascii="Arial" w:hAnsi="Arial" w:cs="Arial"/>
          <w:lang w:val="bg-BG"/>
        </w:rPr>
        <w:t xml:space="preserve"> за приемане на решения неприсъствено.</w:t>
      </w:r>
      <w:r w:rsidR="001B1F9F">
        <w:rPr>
          <w:rFonts w:ascii="Arial" w:hAnsi="Arial" w:cs="Arial"/>
          <w:lang w:val="bg-BG"/>
        </w:rPr>
        <w:t xml:space="preserve"> </w:t>
      </w:r>
      <w:r w:rsidR="001B1F9F" w:rsidRPr="001B1F9F">
        <w:rPr>
          <w:rFonts w:ascii="Arial" w:hAnsi="Arial" w:cs="Arial"/>
          <w:lang w:val="bg-BG"/>
        </w:rPr>
        <w:t>Организациите на сляпо-глухите и Съюза на военноинвалидите и военнопострадалите се включват в изключенията на разпоредбите в Правилника за установяване наличието на критерии за национална представителност.</w:t>
      </w:r>
    </w:p>
    <w:p w:rsidR="0026656C" w:rsidRDefault="00B67B07" w:rsidP="001B1F9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26656C">
        <w:rPr>
          <w:rFonts w:ascii="Arial" w:hAnsi="Arial" w:cs="Arial"/>
          <w:lang w:val="bg-BG"/>
        </w:rPr>
        <w:t xml:space="preserve"> </w:t>
      </w:r>
      <w:r w:rsidR="0026656C" w:rsidRPr="006A5456">
        <w:rPr>
          <w:rFonts w:ascii="Arial" w:hAnsi="Arial" w:cs="Arial"/>
          <w:lang w:val="bg-BG"/>
        </w:rPr>
        <w:t>е</w:t>
      </w:r>
      <w:r>
        <w:rPr>
          <w:rStyle w:val="Heading2Char"/>
          <w:lang w:val="bg-BG"/>
        </w:rPr>
        <w:t xml:space="preserve"> </w:t>
      </w:r>
      <w:r w:rsidR="00C43481" w:rsidRPr="00C43481">
        <w:rPr>
          <w:rStyle w:val="Heading2Char"/>
          <w:lang w:val="bg-BG"/>
        </w:rPr>
        <w:t>Наредба № 2 от 19 март 2018 г.</w:t>
      </w:r>
      <w:r w:rsidR="00C43481">
        <w:rPr>
          <w:rFonts w:ascii="Arial" w:hAnsi="Arial" w:cs="Arial"/>
          <w:lang w:val="bg-BG"/>
        </w:rPr>
        <w:t xml:space="preserve"> </w:t>
      </w:r>
      <w:r w:rsidR="001B1F9F">
        <w:rPr>
          <w:rFonts w:ascii="Arial" w:hAnsi="Arial" w:cs="Arial"/>
          <w:lang w:val="bg-BG"/>
        </w:rPr>
        <w:t>С нея се</w:t>
      </w:r>
      <w:r w:rsidR="001B1F9F" w:rsidRPr="001B1F9F">
        <w:rPr>
          <w:lang w:val="bg-BG"/>
        </w:rPr>
        <w:t xml:space="preserve"> </w:t>
      </w:r>
      <w:r w:rsidR="001B1F9F" w:rsidRPr="001B1F9F">
        <w:rPr>
          <w:rFonts w:ascii="Arial" w:hAnsi="Arial" w:cs="Arial"/>
          <w:lang w:val="bg-BG"/>
        </w:rPr>
        <w:t>уреждат условията и редът за подаване на документи по Закона за</w:t>
      </w:r>
      <w:r w:rsidR="001B1F9F">
        <w:rPr>
          <w:rFonts w:ascii="Arial" w:hAnsi="Arial" w:cs="Arial"/>
          <w:lang w:val="bg-BG"/>
        </w:rPr>
        <w:t xml:space="preserve"> акцизите и данъчните складове</w:t>
      </w:r>
      <w:r w:rsidR="001B1F9F" w:rsidRPr="001B1F9F">
        <w:rPr>
          <w:rFonts w:ascii="Arial" w:hAnsi="Arial" w:cs="Arial"/>
          <w:lang w:val="bg-BG"/>
        </w:rPr>
        <w:t xml:space="preserve"> пред митническите </w:t>
      </w:r>
      <w:r w:rsidR="001B1F9F">
        <w:rPr>
          <w:rFonts w:ascii="Arial" w:hAnsi="Arial" w:cs="Arial"/>
          <w:lang w:val="bg-BG"/>
        </w:rPr>
        <w:t>органи по електронен път.</w:t>
      </w:r>
      <w:r w:rsidR="001B1F9F" w:rsidRPr="001B1F9F">
        <w:rPr>
          <w:lang w:val="bg-BG"/>
        </w:rPr>
        <w:t xml:space="preserve"> </w:t>
      </w:r>
      <w:r w:rsidR="001B1F9F" w:rsidRPr="001B1F9F">
        <w:rPr>
          <w:rFonts w:ascii="Arial" w:hAnsi="Arial" w:cs="Arial"/>
          <w:lang w:val="bg-BG"/>
        </w:rPr>
        <w:t>Подаването на документи по електронен път се извършва чрез електронен обмен на информация, посредством използването на средства з</w:t>
      </w:r>
      <w:r w:rsidR="00352818">
        <w:rPr>
          <w:rFonts w:ascii="Arial" w:hAnsi="Arial" w:cs="Arial"/>
          <w:lang w:val="bg-BG"/>
        </w:rPr>
        <w:t>а електронна обработка на данни</w:t>
      </w:r>
      <w:r w:rsidR="001B1F9F" w:rsidRPr="001B1F9F">
        <w:rPr>
          <w:rFonts w:ascii="Arial" w:hAnsi="Arial" w:cs="Arial"/>
          <w:lang w:val="bg-BG"/>
        </w:rPr>
        <w:t>.</w:t>
      </w:r>
    </w:p>
    <w:p w:rsidR="00B67B07" w:rsidRDefault="00C43481" w:rsidP="000D299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B67B07">
        <w:rPr>
          <w:rFonts w:ascii="Arial" w:hAnsi="Arial" w:cs="Arial"/>
          <w:lang w:val="bg-BG"/>
        </w:rPr>
        <w:t xml:space="preserve"> </w:t>
      </w:r>
      <w:r w:rsidR="00B67B07" w:rsidRPr="006A5456">
        <w:rPr>
          <w:rFonts w:ascii="Arial" w:hAnsi="Arial" w:cs="Arial"/>
          <w:lang w:val="bg-BG"/>
        </w:rPr>
        <w:t>е</w:t>
      </w:r>
      <w:r w:rsidR="00B67B07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8 от 2016 г</w:t>
      </w:r>
      <w:r w:rsidR="00B67B07" w:rsidRPr="00B67B07">
        <w:rPr>
          <w:rStyle w:val="Heading2Char"/>
          <w:lang w:val="bg-BG"/>
        </w:rPr>
        <w:t xml:space="preserve">. </w:t>
      </w:r>
      <w:r w:rsidR="0014389B" w:rsidRPr="0014389B">
        <w:rPr>
          <w:rFonts w:ascii="Arial" w:hAnsi="Arial" w:cs="Arial"/>
          <w:lang w:val="bg-BG"/>
        </w:rPr>
        <w:t xml:space="preserve">Разширява </w:t>
      </w:r>
      <w:r w:rsidR="0014389B">
        <w:rPr>
          <w:rFonts w:ascii="Arial" w:hAnsi="Arial" w:cs="Arial"/>
          <w:lang w:val="bg-BG"/>
        </w:rPr>
        <w:t xml:space="preserve">се </w:t>
      </w:r>
      <w:r w:rsidR="0014389B" w:rsidRPr="0014389B">
        <w:rPr>
          <w:rFonts w:ascii="Arial" w:hAnsi="Arial" w:cs="Arial"/>
          <w:lang w:val="bg-BG"/>
        </w:rPr>
        <w:t>обхватът на лицата, подлежащи на профилактичен преглед от специалист по акушерство и гинекология с изследване с цитонамазка.</w:t>
      </w:r>
      <w:r w:rsidR="000D2990" w:rsidRPr="000D2990">
        <w:rPr>
          <w:rFonts w:ascii="Arial" w:hAnsi="Arial" w:cs="Arial"/>
          <w:lang w:val="bg-BG"/>
        </w:rPr>
        <w:t xml:space="preserve"> </w:t>
      </w:r>
      <w:r w:rsidR="0014389B" w:rsidRPr="0014389B">
        <w:rPr>
          <w:rFonts w:ascii="Arial" w:hAnsi="Arial" w:cs="Arial"/>
          <w:lang w:val="bg-BG"/>
        </w:rPr>
        <w:t xml:space="preserve">Задължителен преглед </w:t>
      </w:r>
      <w:r w:rsidR="0014389B">
        <w:rPr>
          <w:rFonts w:ascii="Arial" w:hAnsi="Arial" w:cs="Arial"/>
          <w:lang w:val="bg-BG"/>
        </w:rPr>
        <w:t xml:space="preserve">ще се провежда </w:t>
      </w:r>
      <w:r w:rsidR="0014389B" w:rsidRPr="0014389B">
        <w:rPr>
          <w:rFonts w:ascii="Arial" w:hAnsi="Arial" w:cs="Arial"/>
          <w:lang w:val="bg-BG"/>
        </w:rPr>
        <w:t>от лекар-специалист при лица от рискови групи, с установен висок риск от възникване на хронични заболявания</w:t>
      </w:r>
      <w:r w:rsidR="0014389B">
        <w:rPr>
          <w:rFonts w:ascii="Arial" w:hAnsi="Arial" w:cs="Arial"/>
          <w:lang w:val="bg-BG"/>
        </w:rPr>
        <w:t>.</w:t>
      </w:r>
    </w:p>
    <w:p w:rsidR="0026656C" w:rsidRDefault="0026656C" w:rsidP="007152C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B67B0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B67B0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 xml:space="preserve">е </w:t>
      </w:r>
      <w:r w:rsidR="00C43481" w:rsidRPr="00C43481">
        <w:rPr>
          <w:rStyle w:val="Heading2Char"/>
          <w:lang w:val="bg-BG"/>
        </w:rPr>
        <w:t xml:space="preserve">Наредба № Н-3 от 2011 г. </w:t>
      </w:r>
      <w:r w:rsidR="00CF43F5">
        <w:rPr>
          <w:rFonts w:ascii="Arial" w:hAnsi="Arial" w:cs="Arial"/>
          <w:lang w:val="bg-BG"/>
        </w:rPr>
        <w:t>Отпада</w:t>
      </w:r>
      <w:r w:rsidR="00CF43F5" w:rsidRPr="00CF43F5">
        <w:rPr>
          <w:rFonts w:ascii="Arial" w:hAnsi="Arial" w:cs="Arial"/>
          <w:lang w:val="bg-BG"/>
        </w:rPr>
        <w:t xml:space="preserve"> изискването за представяне на хартиен носител на удостоверение, с което се признава придобито висше образование в чужбина</w:t>
      </w:r>
      <w:r w:rsidR="00CF43F5">
        <w:rPr>
          <w:rFonts w:ascii="Arial" w:hAnsi="Arial" w:cs="Arial"/>
          <w:lang w:val="bg-BG"/>
        </w:rPr>
        <w:t xml:space="preserve">, при заявяване за вписване в регистъра на </w:t>
      </w:r>
      <w:r w:rsidR="00CF43F5" w:rsidRPr="00CF43F5">
        <w:rPr>
          <w:rFonts w:ascii="Arial" w:hAnsi="Arial" w:cs="Arial"/>
          <w:lang w:val="bg-BG"/>
        </w:rPr>
        <w:t>лицата, които имат право да извършват дейности по консервация и реставрация</w:t>
      </w:r>
      <w:r w:rsidR="00CF43F5">
        <w:rPr>
          <w:rFonts w:ascii="Arial" w:hAnsi="Arial" w:cs="Arial"/>
          <w:lang w:val="bg-BG"/>
        </w:rPr>
        <w:t>.</w:t>
      </w:r>
      <w:r w:rsidR="00CF43F5" w:rsidRPr="00CF43F5">
        <w:rPr>
          <w:lang w:val="bg-BG"/>
        </w:rPr>
        <w:t xml:space="preserve"> </w:t>
      </w:r>
      <w:r w:rsidR="00CF43F5">
        <w:rPr>
          <w:rFonts w:ascii="Arial" w:hAnsi="Arial" w:cs="Arial"/>
          <w:lang w:val="bg-BG"/>
        </w:rPr>
        <w:t>Разграничават се</w:t>
      </w:r>
      <w:r w:rsidR="00CF43F5" w:rsidRPr="00CF43F5">
        <w:rPr>
          <w:rFonts w:ascii="Arial" w:hAnsi="Arial" w:cs="Arial"/>
          <w:lang w:val="bg-BG"/>
        </w:rPr>
        <w:t xml:space="preserve"> дейностите по консервация и реставрация на движими и недвижими културни ценности</w:t>
      </w:r>
      <w:r w:rsidR="00CF43F5">
        <w:rPr>
          <w:rFonts w:ascii="Arial" w:hAnsi="Arial" w:cs="Arial"/>
          <w:lang w:val="bg-BG"/>
        </w:rPr>
        <w:t>.</w:t>
      </w:r>
    </w:p>
    <w:p w:rsidR="00580AA3" w:rsidRDefault="00B67B07" w:rsidP="00757B12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C43481">
        <w:rPr>
          <w:rFonts w:ascii="Arial" w:hAnsi="Arial" w:cs="Arial"/>
          <w:lang w:val="bg-BG"/>
        </w:rPr>
        <w:t>о</w:t>
      </w:r>
      <w:r w:rsidR="00580AA3">
        <w:rPr>
          <w:rFonts w:ascii="Arial" w:hAnsi="Arial" w:cs="Arial"/>
          <w:lang w:val="bg-BG"/>
        </w:rPr>
        <w:t xml:space="preserve"> </w:t>
      </w:r>
      <w:r w:rsidR="00580AA3" w:rsidRPr="006A5456">
        <w:rPr>
          <w:rFonts w:ascii="Arial" w:hAnsi="Arial" w:cs="Arial"/>
          <w:lang w:val="bg-BG"/>
        </w:rPr>
        <w:t>е</w:t>
      </w:r>
      <w:r w:rsidR="00C43481">
        <w:rPr>
          <w:rFonts w:ascii="Arial" w:hAnsi="Arial" w:cs="Arial"/>
          <w:lang w:val="bg-BG"/>
        </w:rPr>
        <w:t xml:space="preserve"> </w:t>
      </w:r>
      <w:r w:rsidR="00C43481" w:rsidRPr="00C43481">
        <w:rPr>
          <w:rStyle w:val="Heading2Char"/>
          <w:lang w:val="bg-BG"/>
        </w:rPr>
        <w:t>Решение № 13989 от 17 ноември 2017 г. по админис</w:t>
      </w:r>
      <w:r w:rsidR="00C43481">
        <w:rPr>
          <w:rStyle w:val="Heading2Char"/>
          <w:lang w:val="bg-BG"/>
        </w:rPr>
        <w:t>тративно дело № 4269 от 2016 г.</w:t>
      </w:r>
      <w:r w:rsidR="00580AA3" w:rsidRPr="008D49BE">
        <w:rPr>
          <w:rStyle w:val="Heading2Char"/>
          <w:lang w:val="bg-BG"/>
        </w:rPr>
        <w:t xml:space="preserve"> </w:t>
      </w:r>
      <w:r w:rsidR="00CF43F5">
        <w:rPr>
          <w:rFonts w:ascii="Arial" w:hAnsi="Arial" w:cs="Arial"/>
          <w:lang w:val="bg-BG"/>
        </w:rPr>
        <w:t xml:space="preserve">Върховният административен съд отмени </w:t>
      </w:r>
      <w:r w:rsidR="00CF43F5" w:rsidRPr="00CF43F5">
        <w:rPr>
          <w:rFonts w:ascii="Arial" w:hAnsi="Arial" w:cs="Arial"/>
          <w:lang w:val="bg-BG"/>
        </w:rPr>
        <w:t>Наредба № 36 от 6.08.2010 г. за утвърждаване на мед</w:t>
      </w:r>
      <w:r w:rsidR="00CF43F5">
        <w:rPr>
          <w:rFonts w:ascii="Arial" w:hAnsi="Arial" w:cs="Arial"/>
          <w:lang w:val="bg-BG"/>
        </w:rPr>
        <w:t>ицински стандарт "Очни болести" поради допуснати съществени нарушения при общественото обсъждане и приемането на акта.</w:t>
      </w:r>
      <w:r w:rsidR="00D9266E">
        <w:rPr>
          <w:rFonts w:ascii="Arial" w:hAnsi="Arial" w:cs="Arial"/>
          <w:lang w:val="bg-BG"/>
        </w:rPr>
        <w:t xml:space="preserve"> </w:t>
      </w:r>
    </w:p>
    <w:p w:rsidR="008E0F48" w:rsidRPr="006A5456" w:rsidRDefault="008E0F48" w:rsidP="008E0F4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351A0C">
        <w:rPr>
          <w:rFonts w:ascii="Arial" w:hAnsi="Arial" w:cs="Arial"/>
          <w:b/>
          <w:i/>
          <w:lang w:val="bg-BG"/>
        </w:rPr>
        <w:t>2</w:t>
      </w:r>
      <w:r w:rsidR="00BF4B2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43FAA" w:rsidRDefault="00882B17" w:rsidP="003A42F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09796A">
        <w:rPr>
          <w:rFonts w:ascii="Arial" w:hAnsi="Arial" w:cs="Arial"/>
          <w:lang w:val="bg-BG"/>
        </w:rPr>
        <w:t xml:space="preserve"> </w:t>
      </w:r>
      <w:r w:rsidR="00D9050C">
        <w:rPr>
          <w:rFonts w:ascii="Arial" w:hAnsi="Arial" w:cs="Arial"/>
          <w:lang w:val="bg-BG"/>
        </w:rPr>
        <w:t>е</w:t>
      </w:r>
      <w:r w:rsidR="00584DF4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882B17">
        <w:rPr>
          <w:rStyle w:val="Heading2Char"/>
          <w:lang w:val="bg-BG"/>
        </w:rPr>
        <w:t xml:space="preserve"> за авторското право и сродните му права</w:t>
      </w:r>
      <w:r w:rsidR="00580AA3" w:rsidRPr="00580AA3">
        <w:rPr>
          <w:rStyle w:val="Heading2Char"/>
          <w:lang w:val="bg-BG"/>
        </w:rPr>
        <w:t>.</w:t>
      </w:r>
      <w:r w:rsidR="00580AA3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С</w:t>
      </w:r>
      <w:r w:rsidR="00BB620D">
        <w:rPr>
          <w:rFonts w:ascii="Arial" w:hAnsi="Arial" w:cs="Arial"/>
          <w:lang w:val="bg-BG"/>
        </w:rPr>
        <w:t xml:space="preserve">ъздава се уредба на </w:t>
      </w:r>
      <w:r w:rsidR="00BB620D" w:rsidRPr="00BB620D">
        <w:rPr>
          <w:rFonts w:ascii="Arial" w:hAnsi="Arial" w:cs="Arial"/>
          <w:lang w:val="bg-BG"/>
        </w:rPr>
        <w:t>колективно</w:t>
      </w:r>
      <w:r w:rsidR="00BB620D">
        <w:rPr>
          <w:rFonts w:ascii="Arial" w:hAnsi="Arial" w:cs="Arial"/>
          <w:lang w:val="bg-BG"/>
        </w:rPr>
        <w:t>то</w:t>
      </w:r>
      <w:r w:rsidR="00BB620D" w:rsidRPr="00BB620D">
        <w:rPr>
          <w:rFonts w:ascii="Arial" w:hAnsi="Arial" w:cs="Arial"/>
          <w:lang w:val="bg-BG"/>
        </w:rPr>
        <w:t xml:space="preserve"> управление на авторски и сродни на тях права</w:t>
      </w:r>
      <w:r w:rsidR="00BB620D">
        <w:rPr>
          <w:rFonts w:ascii="Arial" w:hAnsi="Arial" w:cs="Arial"/>
          <w:lang w:val="bg-BG"/>
        </w:rPr>
        <w:t xml:space="preserve">, чрез която се транспонира </w:t>
      </w:r>
      <w:r w:rsidR="00BB620D" w:rsidRPr="00BB620D">
        <w:rPr>
          <w:rFonts w:ascii="Arial" w:hAnsi="Arial" w:cs="Arial"/>
          <w:lang w:val="bg-BG"/>
        </w:rPr>
        <w:t>Директива 2014/26/ЕС на Европейския парламент и на Съвета</w:t>
      </w:r>
      <w:r w:rsidR="00BB620D">
        <w:rPr>
          <w:rFonts w:ascii="Arial" w:hAnsi="Arial" w:cs="Arial"/>
          <w:lang w:val="bg-BG"/>
        </w:rPr>
        <w:t xml:space="preserve">. Разписани са </w:t>
      </w:r>
      <w:r w:rsidR="00BB620D" w:rsidRPr="00BB620D">
        <w:rPr>
          <w:rFonts w:ascii="Arial" w:hAnsi="Arial" w:cs="Arial"/>
          <w:lang w:val="bg-BG"/>
        </w:rPr>
        <w:t>основните положения и субек</w:t>
      </w:r>
      <w:r w:rsidR="00BB620D">
        <w:rPr>
          <w:rFonts w:ascii="Arial" w:hAnsi="Arial" w:cs="Arial"/>
          <w:lang w:val="bg-BG"/>
        </w:rPr>
        <w:t>тите на колективното управление,</w:t>
      </w:r>
      <w:r w:rsidR="00BB620D" w:rsidRPr="00BB620D">
        <w:rPr>
          <w:rFonts w:ascii="Arial" w:hAnsi="Arial" w:cs="Arial"/>
          <w:lang w:val="bg-BG"/>
        </w:rPr>
        <w:t xml:space="preserve"> регистрацията на субектите - организации за колективно управление на права и независи</w:t>
      </w:r>
      <w:r w:rsidR="00BB620D">
        <w:rPr>
          <w:rFonts w:ascii="Arial" w:hAnsi="Arial" w:cs="Arial"/>
          <w:lang w:val="bg-BG"/>
        </w:rPr>
        <w:t>ми управляващи права дружества,</w:t>
      </w:r>
      <w:r w:rsidR="00BB620D" w:rsidRPr="00BB620D">
        <w:rPr>
          <w:rFonts w:ascii="Arial" w:hAnsi="Arial" w:cs="Arial"/>
          <w:lang w:val="bg-BG"/>
        </w:rPr>
        <w:t xml:space="preserve"> специфичните изисквания към организациите за колективно управление на права</w:t>
      </w:r>
      <w:r w:rsidR="00BB620D">
        <w:rPr>
          <w:rFonts w:ascii="Arial" w:hAnsi="Arial" w:cs="Arial"/>
          <w:lang w:val="bg-BG"/>
        </w:rPr>
        <w:t xml:space="preserve">, </w:t>
      </w:r>
      <w:r w:rsidR="00BB620D" w:rsidRPr="00BB620D">
        <w:rPr>
          <w:rFonts w:ascii="Arial" w:hAnsi="Arial" w:cs="Arial"/>
          <w:lang w:val="bg-BG"/>
        </w:rPr>
        <w:t>управлението на приходите от колекти</w:t>
      </w:r>
      <w:r w:rsidR="00BB620D">
        <w:rPr>
          <w:rFonts w:ascii="Arial" w:hAnsi="Arial" w:cs="Arial"/>
          <w:lang w:val="bg-BG"/>
        </w:rPr>
        <w:t>вно управление на права,</w:t>
      </w:r>
      <w:r w:rsidR="00BB620D" w:rsidRPr="00BB620D">
        <w:rPr>
          <w:rFonts w:ascii="Arial" w:hAnsi="Arial" w:cs="Arial"/>
          <w:lang w:val="bg-BG"/>
        </w:rPr>
        <w:t xml:space="preserve"> управлението на права от името на други организации за </w:t>
      </w:r>
      <w:r w:rsidR="00BB620D">
        <w:rPr>
          <w:rFonts w:ascii="Arial" w:hAnsi="Arial" w:cs="Arial"/>
          <w:lang w:val="bg-BG"/>
        </w:rPr>
        <w:t>колективно управление на права, отношенията с ползватели</w:t>
      </w:r>
      <w:r w:rsidR="00BB620D" w:rsidRPr="00BB620D">
        <w:rPr>
          <w:rFonts w:ascii="Arial" w:hAnsi="Arial" w:cs="Arial"/>
          <w:lang w:val="bg-BG"/>
        </w:rPr>
        <w:t>, представи</w:t>
      </w:r>
      <w:r w:rsidR="00BB620D">
        <w:rPr>
          <w:rFonts w:ascii="Arial" w:hAnsi="Arial" w:cs="Arial"/>
          <w:lang w:val="bg-BG"/>
        </w:rPr>
        <w:t xml:space="preserve">телната власт на организациите, </w:t>
      </w:r>
      <w:r w:rsidR="00BB620D" w:rsidRPr="00BB620D">
        <w:rPr>
          <w:rFonts w:ascii="Arial" w:hAnsi="Arial" w:cs="Arial"/>
          <w:lang w:val="bg-BG"/>
        </w:rPr>
        <w:t>изисквани</w:t>
      </w:r>
      <w:r w:rsidR="00BB620D">
        <w:rPr>
          <w:rFonts w:ascii="Arial" w:hAnsi="Arial" w:cs="Arial"/>
          <w:lang w:val="bg-BG"/>
        </w:rPr>
        <w:t>ята за прозрачност и отчетност и особени</w:t>
      </w:r>
      <w:r w:rsidR="00BB620D" w:rsidRPr="00BB620D">
        <w:rPr>
          <w:rFonts w:ascii="Arial" w:hAnsi="Arial" w:cs="Arial"/>
          <w:lang w:val="bg-BG"/>
        </w:rPr>
        <w:t xml:space="preserve"> разпоредби, отнасящи се до многотериторилното разрешаване на използването онлайн на музикални произведения от организации за </w:t>
      </w:r>
      <w:r w:rsidR="00BB620D">
        <w:rPr>
          <w:rFonts w:ascii="Arial" w:hAnsi="Arial" w:cs="Arial"/>
          <w:lang w:val="bg-BG"/>
        </w:rPr>
        <w:t xml:space="preserve">колективно управление на права, </w:t>
      </w:r>
      <w:r w:rsidR="00BB620D" w:rsidRPr="00BB620D">
        <w:rPr>
          <w:rFonts w:ascii="Arial" w:hAnsi="Arial" w:cs="Arial"/>
          <w:lang w:val="bg-BG"/>
        </w:rPr>
        <w:t>разрешаване на с</w:t>
      </w:r>
      <w:r w:rsidR="00BB620D">
        <w:rPr>
          <w:rFonts w:ascii="Arial" w:hAnsi="Arial" w:cs="Arial"/>
          <w:lang w:val="bg-BG"/>
        </w:rPr>
        <w:t xml:space="preserve">порове и процедура по медиация и </w:t>
      </w:r>
      <w:r w:rsidR="00BB620D" w:rsidRPr="00BB620D">
        <w:rPr>
          <w:rFonts w:ascii="Arial" w:hAnsi="Arial" w:cs="Arial"/>
          <w:lang w:val="bg-BG"/>
        </w:rPr>
        <w:t>контрол върху колективното управление на права</w:t>
      </w:r>
      <w:r w:rsidR="00BB620D">
        <w:rPr>
          <w:rFonts w:ascii="Arial" w:hAnsi="Arial" w:cs="Arial"/>
          <w:lang w:val="bg-BG"/>
        </w:rPr>
        <w:t>.</w:t>
      </w:r>
    </w:p>
    <w:p w:rsidR="00882B17" w:rsidRDefault="00882B17" w:rsidP="003A42F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 е</w:t>
      </w:r>
      <w:r>
        <w:rPr>
          <w:rStyle w:val="Heading2Char"/>
          <w:lang w:val="bg-BG"/>
        </w:rPr>
        <w:t xml:space="preserve"> Законът</w:t>
      </w:r>
      <w:r w:rsidRPr="00882B17">
        <w:rPr>
          <w:rStyle w:val="Heading2Char"/>
          <w:lang w:val="bg-BG"/>
        </w:rPr>
        <w:t xml:space="preserve"> за морските пространства, вътрешните водни пътища и пристанищата на Република България</w:t>
      </w:r>
      <w:r w:rsidRPr="00580AA3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FC3A27">
        <w:rPr>
          <w:rFonts w:ascii="Arial" w:hAnsi="Arial" w:cs="Arial"/>
          <w:lang w:val="bg-BG"/>
        </w:rPr>
        <w:t>Въвежда се</w:t>
      </w:r>
      <w:r>
        <w:rPr>
          <w:rFonts w:ascii="Arial" w:hAnsi="Arial" w:cs="Arial"/>
          <w:lang w:val="bg-BG"/>
        </w:rPr>
        <w:t xml:space="preserve"> </w:t>
      </w:r>
      <w:r w:rsidR="00FC3A27" w:rsidRPr="00FC3A27">
        <w:rPr>
          <w:rFonts w:ascii="Arial" w:hAnsi="Arial" w:cs="Arial"/>
          <w:lang w:val="bg-BG"/>
        </w:rPr>
        <w:t>изискването за прилагане на морско пространствено планир</w:t>
      </w:r>
      <w:r w:rsidR="00FC3A27">
        <w:rPr>
          <w:rFonts w:ascii="Arial" w:hAnsi="Arial" w:cs="Arial"/>
          <w:lang w:val="bg-BG"/>
        </w:rPr>
        <w:t>ане и съдържанието на понятието. Определя се</w:t>
      </w:r>
      <w:r w:rsidR="00FC3A27" w:rsidRPr="00FC3A27">
        <w:rPr>
          <w:rFonts w:ascii="Arial" w:hAnsi="Arial" w:cs="Arial"/>
          <w:lang w:val="bg-BG"/>
        </w:rPr>
        <w:t xml:space="preserve"> органът, компетентен за прилагане на планиране</w:t>
      </w:r>
      <w:r w:rsidR="00FC3A27">
        <w:rPr>
          <w:rFonts w:ascii="Arial" w:hAnsi="Arial" w:cs="Arial"/>
          <w:lang w:val="bg-BG"/>
        </w:rPr>
        <w:t>то</w:t>
      </w:r>
      <w:r w:rsidR="00FC3A27" w:rsidRPr="00FC3A27">
        <w:rPr>
          <w:rFonts w:ascii="Arial" w:hAnsi="Arial" w:cs="Arial"/>
          <w:lang w:val="bg-BG"/>
        </w:rPr>
        <w:t xml:space="preserve"> и за изработване на Морския пространствен план на Република България, </w:t>
      </w:r>
      <w:r w:rsidR="00FC3A27">
        <w:rPr>
          <w:rFonts w:ascii="Arial" w:hAnsi="Arial" w:cs="Arial"/>
          <w:lang w:val="bg-BG"/>
        </w:rPr>
        <w:t xml:space="preserve">както и </w:t>
      </w:r>
      <w:r w:rsidR="00FC3A27" w:rsidRPr="00FC3A27">
        <w:rPr>
          <w:rFonts w:ascii="Arial" w:hAnsi="Arial" w:cs="Arial"/>
          <w:lang w:val="bg-BG"/>
        </w:rPr>
        <w:t xml:space="preserve">другите участници в процеса на </w:t>
      </w:r>
      <w:r w:rsidR="00FC3A27">
        <w:rPr>
          <w:rFonts w:ascii="Arial" w:hAnsi="Arial" w:cs="Arial"/>
          <w:lang w:val="bg-BG"/>
        </w:rPr>
        <w:t xml:space="preserve">морско пространствено планиране. Очертават се </w:t>
      </w:r>
      <w:r w:rsidR="00FC3A27" w:rsidRPr="00FC3A27">
        <w:rPr>
          <w:rFonts w:ascii="Arial" w:hAnsi="Arial" w:cs="Arial"/>
          <w:lang w:val="bg-BG"/>
        </w:rPr>
        <w:t>обхватът, задачите и съдържанието на Морския пространствен план на Република България</w:t>
      </w:r>
      <w:r w:rsidR="0044798D">
        <w:rPr>
          <w:rFonts w:ascii="Arial" w:hAnsi="Arial" w:cs="Arial"/>
          <w:lang w:val="bg-BG"/>
        </w:rPr>
        <w:t xml:space="preserve">, както и </w:t>
      </w:r>
      <w:r w:rsidR="00FC3A27" w:rsidRPr="00FC3A27">
        <w:rPr>
          <w:rFonts w:ascii="Arial" w:hAnsi="Arial" w:cs="Arial"/>
          <w:lang w:val="bg-BG"/>
        </w:rPr>
        <w:t>редът за съгласуване, приемане и одобряван</w:t>
      </w:r>
      <w:r w:rsidR="00352818">
        <w:rPr>
          <w:rFonts w:ascii="Arial" w:hAnsi="Arial" w:cs="Arial"/>
          <w:lang w:val="bg-BG"/>
        </w:rPr>
        <w:t>е на Морския пространствен план</w:t>
      </w:r>
      <w:r w:rsidR="0044798D">
        <w:rPr>
          <w:rFonts w:ascii="Arial" w:hAnsi="Arial" w:cs="Arial"/>
          <w:lang w:val="bg-BG"/>
        </w:rPr>
        <w:t>.</w:t>
      </w:r>
    </w:p>
    <w:p w:rsidR="00853275" w:rsidRDefault="00882B17" w:rsidP="00796E7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264D8B">
        <w:rPr>
          <w:rFonts w:ascii="Arial" w:hAnsi="Arial" w:cs="Arial"/>
          <w:lang w:val="bg-BG"/>
        </w:rPr>
        <w:t xml:space="preserve"> е</w:t>
      </w:r>
      <w:r w:rsidR="00264D8B" w:rsidRPr="006A5456">
        <w:rPr>
          <w:rFonts w:ascii="Arial" w:hAnsi="Arial" w:cs="Arial"/>
          <w:lang w:val="bg-BG"/>
        </w:rPr>
        <w:t xml:space="preserve"> </w:t>
      </w:r>
      <w:r w:rsidRPr="00882B17">
        <w:rPr>
          <w:rStyle w:val="Heading2Char"/>
          <w:lang w:val="bg-BG"/>
        </w:rPr>
        <w:t>Устройствения</w:t>
      </w:r>
      <w:r>
        <w:rPr>
          <w:rStyle w:val="Heading2Char"/>
          <w:lang w:val="bg-BG"/>
        </w:rPr>
        <w:t>т</w:t>
      </w:r>
      <w:r w:rsidRPr="00882B17">
        <w:rPr>
          <w:rStyle w:val="Heading2Char"/>
          <w:lang w:val="bg-BG"/>
        </w:rPr>
        <w:t xml:space="preserve"> правилник на Изпълнителна агенция "Главна инспекция по труда"</w:t>
      </w:r>
      <w:r w:rsidR="00264D8B" w:rsidRPr="00264D8B">
        <w:rPr>
          <w:rStyle w:val="Heading2Char"/>
          <w:lang w:val="bg-BG"/>
        </w:rPr>
        <w:t xml:space="preserve">. </w:t>
      </w:r>
      <w:r w:rsidR="00BC57F4" w:rsidRPr="00BC57F4">
        <w:rPr>
          <w:rFonts w:ascii="Arial" w:hAnsi="Arial" w:cs="Arial"/>
          <w:lang w:val="bg-BG"/>
        </w:rPr>
        <w:t xml:space="preserve">На звената от специализираната администрация на </w:t>
      </w:r>
      <w:r w:rsidR="00352818">
        <w:rPr>
          <w:rFonts w:ascii="Arial" w:hAnsi="Arial" w:cs="Arial"/>
          <w:lang w:val="bg-BG"/>
        </w:rPr>
        <w:t>Агенцията</w:t>
      </w:r>
      <w:r w:rsidR="00BC57F4" w:rsidRPr="00BC57F4">
        <w:rPr>
          <w:rFonts w:ascii="Arial" w:hAnsi="Arial" w:cs="Arial"/>
          <w:lang w:val="bg-BG"/>
        </w:rPr>
        <w:t xml:space="preserve"> се възлага осъществяването на методическо ръководство и контрол по спазването на Закона за трудовата миграция и</w:t>
      </w:r>
      <w:r w:rsidR="00BC57F4">
        <w:rPr>
          <w:rFonts w:ascii="Arial" w:hAnsi="Arial" w:cs="Arial"/>
          <w:lang w:val="bg-BG"/>
        </w:rPr>
        <w:t xml:space="preserve"> трудовата мобилност. </w:t>
      </w:r>
    </w:p>
    <w:p w:rsidR="00491106" w:rsidRDefault="00882B17" w:rsidP="002763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491106">
        <w:rPr>
          <w:rFonts w:ascii="Arial" w:hAnsi="Arial" w:cs="Arial"/>
          <w:lang w:val="bg-BG"/>
        </w:rPr>
        <w:t xml:space="preserve"> е</w:t>
      </w:r>
      <w:r w:rsidR="00491106" w:rsidRPr="006A5456">
        <w:rPr>
          <w:rFonts w:ascii="Arial" w:hAnsi="Arial" w:cs="Arial"/>
          <w:lang w:val="bg-BG"/>
        </w:rPr>
        <w:t xml:space="preserve"> </w:t>
      </w:r>
      <w:r w:rsidRPr="00882B17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882B17">
        <w:rPr>
          <w:rStyle w:val="Heading2Char"/>
          <w:lang w:val="bg-BG"/>
        </w:rPr>
        <w:t xml:space="preserve"> за устройството и дейността на Държав</w:t>
      </w:r>
      <w:r>
        <w:rPr>
          <w:rStyle w:val="Heading2Char"/>
          <w:lang w:val="bg-BG"/>
        </w:rPr>
        <w:t>но предприятие "Кабиюк" - Шумен</w:t>
      </w:r>
      <w:r w:rsidR="00584DF4" w:rsidRPr="00584DF4">
        <w:rPr>
          <w:rStyle w:val="Heading2Char"/>
          <w:lang w:val="bg-BG"/>
        </w:rPr>
        <w:t xml:space="preserve">. </w:t>
      </w:r>
      <w:r w:rsidR="00BC57F4" w:rsidRPr="00BC57F4">
        <w:rPr>
          <w:rFonts w:ascii="Arial" w:hAnsi="Arial" w:cs="Arial"/>
          <w:lang w:val="bg-BG"/>
        </w:rPr>
        <w:t>Правителството преструктурира органите на упра</w:t>
      </w:r>
      <w:r w:rsidR="00BC57F4">
        <w:rPr>
          <w:rFonts w:ascii="Arial" w:hAnsi="Arial" w:cs="Arial"/>
          <w:lang w:val="bg-BG"/>
        </w:rPr>
        <w:t>вление на Държавно предприятие "Кабиюк"</w:t>
      </w:r>
      <w:r w:rsidR="00BC57F4" w:rsidRPr="00BC57F4">
        <w:rPr>
          <w:rFonts w:ascii="Arial" w:hAnsi="Arial" w:cs="Arial"/>
          <w:lang w:val="bg-BG"/>
        </w:rPr>
        <w:t xml:space="preserve"> </w:t>
      </w:r>
      <w:r w:rsidR="00BC57F4">
        <w:rPr>
          <w:rFonts w:ascii="Arial" w:hAnsi="Arial" w:cs="Arial"/>
          <w:lang w:val="bg-BG"/>
        </w:rPr>
        <w:t>-</w:t>
      </w:r>
      <w:r w:rsidR="00BC57F4" w:rsidRPr="00BC57F4">
        <w:rPr>
          <w:rFonts w:ascii="Arial" w:hAnsi="Arial" w:cs="Arial"/>
          <w:lang w:val="bg-BG"/>
        </w:rPr>
        <w:t xml:space="preserve"> Шумен от двустепенна система на управление (Контр</w:t>
      </w:r>
      <w:r w:rsidR="00BC57F4">
        <w:rPr>
          <w:rFonts w:ascii="Arial" w:hAnsi="Arial" w:cs="Arial"/>
          <w:lang w:val="bg-BG"/>
        </w:rPr>
        <w:t>олен съвет и Управителен съвет -</w:t>
      </w:r>
      <w:r w:rsidR="00BC57F4" w:rsidRPr="00BC57F4">
        <w:rPr>
          <w:rFonts w:ascii="Arial" w:hAnsi="Arial" w:cs="Arial"/>
          <w:lang w:val="bg-BG"/>
        </w:rPr>
        <w:t xml:space="preserve"> УС) в едностепенна (Управителен съвет) и намали числеността на УС от петима на трима души.</w:t>
      </w:r>
      <w:r w:rsidR="00BC57F4" w:rsidRPr="00BC57F4">
        <w:rPr>
          <w:lang w:val="bg-BG"/>
        </w:rPr>
        <w:t xml:space="preserve"> </w:t>
      </w:r>
      <w:r w:rsidR="00BC57F4">
        <w:rPr>
          <w:lang w:val="bg-BG"/>
        </w:rPr>
        <w:t>П</w:t>
      </w:r>
      <w:r w:rsidR="00BC57F4" w:rsidRPr="00BC57F4">
        <w:rPr>
          <w:rFonts w:ascii="Arial" w:hAnsi="Arial" w:cs="Arial"/>
          <w:lang w:val="bg-BG"/>
        </w:rPr>
        <w:t>редмет на дейността на предприятието е племенно-селекционна и развъдна дейност в областта на животновъдството и растениевъдството, съхранение и усъвършенстване на ценни, редки и изчезващи породи животни, птици, видове растения с национална значимост, производство и реализация на племенни животни и др</w:t>
      </w:r>
      <w:r w:rsidR="00352818">
        <w:rPr>
          <w:rFonts w:ascii="Arial" w:hAnsi="Arial" w:cs="Arial"/>
          <w:lang w:val="bg-BG"/>
        </w:rPr>
        <w:t>уги</w:t>
      </w:r>
      <w:r w:rsidR="00BC57F4" w:rsidRPr="00BC57F4">
        <w:rPr>
          <w:rFonts w:ascii="Arial" w:hAnsi="Arial" w:cs="Arial"/>
          <w:lang w:val="bg-BG"/>
        </w:rPr>
        <w:t>.</w:t>
      </w:r>
    </w:p>
    <w:p w:rsidR="00D72D8C" w:rsidRDefault="00882B17" w:rsidP="002A2FC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771BCF">
        <w:rPr>
          <w:rFonts w:ascii="Arial" w:hAnsi="Arial" w:cs="Arial"/>
          <w:lang w:val="bg-BG"/>
        </w:rPr>
        <w:t xml:space="preserve"> </w:t>
      </w:r>
      <w:r w:rsidR="00491106">
        <w:rPr>
          <w:rFonts w:ascii="Arial" w:hAnsi="Arial" w:cs="Arial"/>
          <w:lang w:val="bg-BG"/>
        </w:rPr>
        <w:t>е</w:t>
      </w:r>
      <w:r w:rsidR="00491106"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Национал</w:t>
      </w:r>
      <w:r w:rsidRPr="00882B17">
        <w:rPr>
          <w:rStyle w:val="Heading2Char"/>
          <w:lang w:val="bg-BG"/>
        </w:rPr>
        <w:t>н</w:t>
      </w:r>
      <w:r>
        <w:rPr>
          <w:rStyle w:val="Heading2Char"/>
          <w:lang w:val="bg-BG"/>
        </w:rPr>
        <w:t>ият</w:t>
      </w:r>
      <w:r w:rsidRPr="00882B17">
        <w:rPr>
          <w:rStyle w:val="Heading2Char"/>
          <w:lang w:val="bg-BG"/>
        </w:rPr>
        <w:t xml:space="preserve"> рамков договор за медицинските дейности между Националната здравноосигурителна каса и Българския лекарски съюз за 2018 г.</w:t>
      </w:r>
      <w:r w:rsidR="00351A0C" w:rsidRPr="00351A0C">
        <w:rPr>
          <w:rStyle w:val="Heading2Char"/>
          <w:lang w:val="bg-BG"/>
        </w:rPr>
        <w:t xml:space="preserve"> </w:t>
      </w:r>
      <w:r w:rsidR="00BC57F4" w:rsidRPr="00BC57F4">
        <w:rPr>
          <w:rFonts w:ascii="Arial" w:hAnsi="Arial" w:cs="Arial"/>
          <w:lang w:val="bg-BG"/>
        </w:rPr>
        <w:t>В рамковият договор за 2018 г. реалното увеличение е над 150 млн. за медицински дейности. В болнична помощ са увеличени цени на 136 клинични пътеки и една амбулаторна процедура, а в извънболнична има повишение на цени и обеми за профилактика и деспансеризация, рехабилитация, за имунизации, както и за капитацията на общопрактикуващите лекари.</w:t>
      </w:r>
    </w:p>
    <w:p w:rsidR="00352818" w:rsidRPr="006A5456" w:rsidRDefault="00352818" w:rsidP="0035281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2</w:t>
      </w:r>
      <w:r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52818" w:rsidRDefault="00EC44E1" w:rsidP="00EC44E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352818">
        <w:rPr>
          <w:rFonts w:ascii="Arial" w:hAnsi="Arial" w:cs="Arial"/>
          <w:lang w:val="bg-BG"/>
        </w:rPr>
        <w:t xml:space="preserve"> е</w:t>
      </w:r>
      <w:r w:rsidR="00352818">
        <w:rPr>
          <w:rStyle w:val="Heading2Char"/>
          <w:lang w:val="bg-BG"/>
        </w:rPr>
        <w:t xml:space="preserve"> </w:t>
      </w:r>
      <w:r w:rsidRPr="00EC44E1">
        <w:rPr>
          <w:rStyle w:val="Heading2Char"/>
          <w:lang w:val="bg-BG"/>
        </w:rPr>
        <w:t>Постановление № 43 от 28 март 2018 г.</w:t>
      </w:r>
      <w:r w:rsidR="00352818">
        <w:rPr>
          <w:rFonts w:ascii="Arial" w:hAnsi="Arial" w:cs="Arial"/>
          <w:lang w:val="bg-BG"/>
        </w:rPr>
        <w:t xml:space="preserve"> </w:t>
      </w:r>
      <w:r w:rsidRPr="00EC44E1">
        <w:rPr>
          <w:rFonts w:ascii="Arial" w:hAnsi="Arial" w:cs="Arial"/>
          <w:lang w:val="bg-BG"/>
        </w:rPr>
        <w:t>За изплащането на добавките към пенсиите за Великден правителството отпуска 49,1 млн. лева по бюджета на държавното обществено осигуряване.</w:t>
      </w:r>
      <w:r>
        <w:rPr>
          <w:rFonts w:ascii="Arial" w:hAnsi="Arial" w:cs="Arial"/>
          <w:lang w:val="bg-BG"/>
        </w:rPr>
        <w:t xml:space="preserve"> </w:t>
      </w:r>
      <w:r w:rsidRPr="00EC44E1">
        <w:rPr>
          <w:rFonts w:ascii="Arial" w:hAnsi="Arial" w:cs="Arial"/>
          <w:lang w:val="bg-BG"/>
        </w:rPr>
        <w:t xml:space="preserve">Допълнителна сума за Великден в размер на 40 лв. към пенсията за месец април </w:t>
      </w:r>
      <w:r w:rsidR="008320D5">
        <w:rPr>
          <w:rFonts w:ascii="Arial" w:hAnsi="Arial" w:cs="Arial"/>
          <w:lang w:val="bg-BG"/>
        </w:rPr>
        <w:t>ще получат 1 226 698 пенсионери</w:t>
      </w:r>
      <w:r w:rsidRPr="00EC44E1">
        <w:rPr>
          <w:rFonts w:ascii="Arial" w:hAnsi="Arial" w:cs="Arial"/>
          <w:lang w:val="bg-BG"/>
        </w:rPr>
        <w:t xml:space="preserve">, </w:t>
      </w:r>
      <w:r w:rsidR="008320D5">
        <w:rPr>
          <w:rFonts w:ascii="Arial" w:hAnsi="Arial" w:cs="Arial"/>
          <w:lang w:val="bg-BG"/>
        </w:rPr>
        <w:t>чиято пенсията/сбор от пенсиите</w:t>
      </w:r>
      <w:r w:rsidRPr="00EC44E1">
        <w:rPr>
          <w:rFonts w:ascii="Arial" w:hAnsi="Arial" w:cs="Arial"/>
          <w:lang w:val="bg-BG"/>
        </w:rPr>
        <w:t xml:space="preserve"> за месец април 2018 г. е в размер до 321,00 лв. включително, т. е. до размера на линията на бедност.</w:t>
      </w:r>
    </w:p>
    <w:p w:rsidR="00EC44E1" w:rsidRDefault="00EC44E1" w:rsidP="008273E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Наредба № 2 от 26 март 2018 г</w:t>
      </w:r>
      <w:r w:rsidRPr="00EC44E1">
        <w:rPr>
          <w:rStyle w:val="Heading2Char"/>
          <w:lang w:val="bg-BG"/>
        </w:rPr>
        <w:t>.</w:t>
      </w:r>
      <w:r>
        <w:rPr>
          <w:rFonts w:ascii="Arial" w:hAnsi="Arial" w:cs="Arial"/>
          <w:lang w:val="bg-BG"/>
        </w:rPr>
        <w:t xml:space="preserve"> </w:t>
      </w:r>
      <w:r w:rsidR="008273E6">
        <w:rPr>
          <w:rFonts w:ascii="Arial" w:hAnsi="Arial" w:cs="Arial"/>
          <w:lang w:val="bg-BG"/>
        </w:rPr>
        <w:t xml:space="preserve">Тя урежда </w:t>
      </w:r>
      <w:r w:rsidR="008273E6" w:rsidRPr="008273E6">
        <w:rPr>
          <w:rFonts w:ascii="Arial" w:hAnsi="Arial" w:cs="Arial"/>
          <w:lang w:val="bg-BG"/>
        </w:rPr>
        <w:t>критериите за класифициран</w:t>
      </w:r>
      <w:r w:rsidR="008273E6">
        <w:rPr>
          <w:rFonts w:ascii="Arial" w:hAnsi="Arial" w:cs="Arial"/>
          <w:lang w:val="bg-BG"/>
        </w:rPr>
        <w:t xml:space="preserve">е на земеделските площи, </w:t>
      </w:r>
      <w:r w:rsidR="008273E6" w:rsidRPr="008273E6">
        <w:rPr>
          <w:rFonts w:ascii="Arial" w:hAnsi="Arial" w:cs="Arial"/>
          <w:lang w:val="bg-BG"/>
        </w:rPr>
        <w:t>условията за допустимост за по</w:t>
      </w:r>
      <w:r w:rsidR="008273E6">
        <w:rPr>
          <w:rFonts w:ascii="Arial" w:hAnsi="Arial" w:cs="Arial"/>
          <w:lang w:val="bg-BG"/>
        </w:rPr>
        <w:t>дпомагане на земеделските площи и</w:t>
      </w:r>
      <w:r w:rsidR="008273E6" w:rsidRPr="008273E6">
        <w:rPr>
          <w:rFonts w:ascii="Arial" w:hAnsi="Arial" w:cs="Arial"/>
          <w:lang w:val="bg-BG"/>
        </w:rPr>
        <w:t xml:space="preserve"> допустимите за подпомагане елементи на заобикалящата среда в земеделските площи.</w:t>
      </w:r>
    </w:p>
    <w:p w:rsidR="00EC44E1" w:rsidRDefault="00EC44E1" w:rsidP="0035281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 е</w:t>
      </w:r>
      <w:r>
        <w:rPr>
          <w:rStyle w:val="Heading2Char"/>
          <w:lang w:val="bg-BG"/>
        </w:rPr>
        <w:t xml:space="preserve"> </w:t>
      </w:r>
      <w:r w:rsidRPr="00EC44E1">
        <w:rPr>
          <w:rStyle w:val="Heading2Char"/>
          <w:lang w:val="bg-BG"/>
        </w:rPr>
        <w:t>Наредба № 3 от 20 март 2018 г.</w:t>
      </w:r>
      <w:r>
        <w:rPr>
          <w:rFonts w:ascii="Arial" w:hAnsi="Arial" w:cs="Arial"/>
          <w:lang w:val="bg-BG"/>
        </w:rPr>
        <w:t xml:space="preserve"> </w:t>
      </w:r>
      <w:r w:rsidR="008273E6">
        <w:rPr>
          <w:rFonts w:ascii="Arial" w:hAnsi="Arial" w:cs="Arial"/>
          <w:lang w:val="bg-BG"/>
        </w:rPr>
        <w:t xml:space="preserve">С нея се формира </w:t>
      </w:r>
      <w:r w:rsidR="008273E6" w:rsidRPr="008273E6">
        <w:rPr>
          <w:rFonts w:ascii="Arial" w:hAnsi="Arial" w:cs="Arial"/>
          <w:lang w:val="bg-BG"/>
        </w:rPr>
        <w:t xml:space="preserve">основният пакет медицинска помощ, гарантиран от бюджета на Националната здравноосигурителна каса, </w:t>
      </w:r>
      <w:r w:rsidR="008273E6">
        <w:rPr>
          <w:rFonts w:ascii="Arial" w:hAnsi="Arial" w:cs="Arial"/>
          <w:lang w:val="bg-BG"/>
        </w:rPr>
        <w:t xml:space="preserve">който </w:t>
      </w:r>
      <w:r w:rsidR="008273E6" w:rsidRPr="008273E6">
        <w:rPr>
          <w:rFonts w:ascii="Arial" w:hAnsi="Arial" w:cs="Arial"/>
          <w:lang w:val="bg-BG"/>
        </w:rPr>
        <w:t>съдържа здравни дейности, услуги и стоки, определени по вид и обхват, по отделни медицински специалности, по заболявания или групи заболявания</w:t>
      </w:r>
      <w:r w:rsidR="008273E6">
        <w:rPr>
          <w:rFonts w:ascii="Arial" w:hAnsi="Arial" w:cs="Arial"/>
          <w:lang w:val="bg-BG"/>
        </w:rPr>
        <w:t>.</w:t>
      </w:r>
    </w:p>
    <w:p w:rsidR="00EC44E1" w:rsidRDefault="00EC44E1" w:rsidP="0035281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Наредба № 59 от 2006 г</w:t>
      </w:r>
      <w:r w:rsidRPr="00EC44E1">
        <w:rPr>
          <w:rStyle w:val="Heading2Char"/>
          <w:lang w:val="bg-BG"/>
        </w:rPr>
        <w:t xml:space="preserve">. </w:t>
      </w:r>
      <w:r w:rsidR="008320D5">
        <w:rPr>
          <w:rFonts w:ascii="Arial" w:hAnsi="Arial" w:cs="Arial"/>
          <w:lang w:val="bg-BG"/>
        </w:rPr>
        <w:t>Определят се съставът и функциите на</w:t>
      </w:r>
      <w:r w:rsidR="008320D5" w:rsidRPr="008320D5">
        <w:rPr>
          <w:lang w:val="bg-BG"/>
        </w:rPr>
        <w:t xml:space="preserve"> </w:t>
      </w:r>
      <w:r w:rsidR="008320D5" w:rsidRPr="008320D5">
        <w:rPr>
          <w:rFonts w:ascii="Arial" w:hAnsi="Arial" w:cs="Arial"/>
          <w:lang w:val="bg-BG"/>
        </w:rPr>
        <w:t>Съвет</w:t>
      </w:r>
      <w:r w:rsidR="008320D5">
        <w:rPr>
          <w:rFonts w:ascii="Arial" w:hAnsi="Arial" w:cs="Arial"/>
          <w:lang w:val="bg-BG"/>
        </w:rPr>
        <w:t>а</w:t>
      </w:r>
      <w:r w:rsidR="008320D5" w:rsidRPr="008320D5">
        <w:rPr>
          <w:rFonts w:ascii="Arial" w:hAnsi="Arial" w:cs="Arial"/>
          <w:lang w:val="bg-BG"/>
        </w:rPr>
        <w:t xml:space="preserve"> по безоп</w:t>
      </w:r>
      <w:r w:rsidR="008320D5">
        <w:rPr>
          <w:rFonts w:ascii="Arial" w:hAnsi="Arial" w:cs="Arial"/>
          <w:lang w:val="bg-BG"/>
        </w:rPr>
        <w:t xml:space="preserve">асност в железопътния транспорт и на </w:t>
      </w:r>
      <w:r w:rsidR="008320D5" w:rsidRPr="008320D5">
        <w:rPr>
          <w:rFonts w:ascii="Arial" w:hAnsi="Arial" w:cs="Arial"/>
          <w:lang w:val="bg-BG"/>
        </w:rPr>
        <w:t xml:space="preserve">специализираното звено за разследване на железопътни произшествия в </w:t>
      </w:r>
      <w:r w:rsidR="008320D5">
        <w:rPr>
          <w:rFonts w:ascii="Arial" w:hAnsi="Arial" w:cs="Arial"/>
          <w:lang w:val="bg-BG"/>
        </w:rPr>
        <w:t>МТИТС.</w:t>
      </w:r>
    </w:p>
    <w:p w:rsidR="00EC44E1" w:rsidRDefault="00EC44E1" w:rsidP="0035281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</w:t>
      </w:r>
      <w:r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 w:rsidRPr="00EC44E1">
        <w:rPr>
          <w:rStyle w:val="Heading2Char"/>
          <w:lang w:val="bg-BG"/>
        </w:rPr>
        <w:t xml:space="preserve">Наредба № 4 от 2003 г. </w:t>
      </w:r>
      <w:r w:rsidR="008273E6">
        <w:rPr>
          <w:rFonts w:ascii="Arial" w:hAnsi="Arial" w:cs="Arial"/>
          <w:lang w:val="bg-BG"/>
        </w:rPr>
        <w:t xml:space="preserve">Отпада изискването при подаване на заявление </w:t>
      </w:r>
      <w:r w:rsidR="008273E6" w:rsidRPr="008273E6">
        <w:rPr>
          <w:rFonts w:ascii="Arial" w:hAnsi="Arial" w:cs="Arial"/>
          <w:lang w:val="bg-BG"/>
        </w:rPr>
        <w:t>за издаването на разрешителни за въвеждането в природата на неместни и повторното въвеждане на местни диви</w:t>
      </w:r>
      <w:r w:rsidR="008273E6">
        <w:rPr>
          <w:rFonts w:ascii="Arial" w:hAnsi="Arial" w:cs="Arial"/>
          <w:lang w:val="bg-BG"/>
        </w:rPr>
        <w:t xml:space="preserve"> животински и растителни видове към </w:t>
      </w:r>
      <w:r w:rsidR="008273E6" w:rsidRPr="008273E6">
        <w:rPr>
          <w:rFonts w:ascii="Arial" w:hAnsi="Arial" w:cs="Arial"/>
          <w:lang w:val="bg-BG"/>
        </w:rPr>
        <w:t xml:space="preserve">заявлението </w:t>
      </w:r>
      <w:r w:rsidR="008273E6">
        <w:rPr>
          <w:rFonts w:ascii="Arial" w:hAnsi="Arial" w:cs="Arial"/>
          <w:lang w:val="bg-BG"/>
        </w:rPr>
        <w:t>да се прилага</w:t>
      </w:r>
      <w:r w:rsidR="008273E6" w:rsidRPr="008273E6">
        <w:rPr>
          <w:rFonts w:ascii="Arial" w:hAnsi="Arial" w:cs="Arial"/>
          <w:lang w:val="bg-BG"/>
        </w:rPr>
        <w:t xml:space="preserve"> удостоверение за актуално състояние.</w:t>
      </w:r>
    </w:p>
    <w:p w:rsidR="00EC44E1" w:rsidRPr="00EF06C9" w:rsidRDefault="00EC44E1" w:rsidP="0035281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е</w:t>
      </w:r>
      <w:r>
        <w:rPr>
          <w:rStyle w:val="Heading2Char"/>
          <w:lang w:val="bg-BG"/>
        </w:rPr>
        <w:t xml:space="preserve"> </w:t>
      </w:r>
      <w:r w:rsidRPr="00EC44E1">
        <w:rPr>
          <w:rStyle w:val="Heading2Char"/>
          <w:lang w:val="bg-BG"/>
        </w:rPr>
        <w:t>Наредба № 1 от 2006 г.</w:t>
      </w:r>
      <w:r w:rsidRPr="00EC44E1">
        <w:rPr>
          <w:rStyle w:val="Heading2Char"/>
          <w:lang w:val="bg-BG"/>
        </w:rPr>
        <w:t xml:space="preserve"> </w:t>
      </w:r>
      <w:r w:rsidR="008273E6">
        <w:rPr>
          <w:rFonts w:ascii="Arial" w:hAnsi="Arial" w:cs="Arial"/>
          <w:lang w:val="bg-BG"/>
        </w:rPr>
        <w:t xml:space="preserve">Лицата, които кандидатстват за </w:t>
      </w:r>
      <w:r w:rsidR="008273E6" w:rsidRPr="008273E6">
        <w:rPr>
          <w:rFonts w:ascii="Arial" w:hAnsi="Arial" w:cs="Arial"/>
          <w:lang w:val="bg-BG"/>
        </w:rPr>
        <w:t>издаване на лиценз на зоологическите градини</w:t>
      </w:r>
      <w:r w:rsidR="008273E6">
        <w:rPr>
          <w:rFonts w:ascii="Arial" w:hAnsi="Arial" w:cs="Arial"/>
          <w:lang w:val="bg-BG"/>
        </w:rPr>
        <w:t xml:space="preserve">, няма да трябва да представят копие </w:t>
      </w:r>
      <w:r w:rsidR="008273E6" w:rsidRPr="008273E6">
        <w:rPr>
          <w:rFonts w:ascii="Arial" w:hAnsi="Arial" w:cs="Arial"/>
          <w:lang w:val="bg-BG"/>
        </w:rPr>
        <w:t>от документа за регистрация по БУЛСТАТ, удостоверение за актуално състояние, удостоверение за данъчн</w:t>
      </w:r>
      <w:r w:rsidR="008320D5">
        <w:rPr>
          <w:rFonts w:ascii="Arial" w:hAnsi="Arial" w:cs="Arial"/>
          <w:lang w:val="bg-BG"/>
        </w:rPr>
        <w:t>а регистрация и</w:t>
      </w:r>
      <w:r w:rsidR="008273E6" w:rsidRPr="008273E6">
        <w:rPr>
          <w:rFonts w:ascii="Arial" w:hAnsi="Arial" w:cs="Arial"/>
          <w:lang w:val="bg-BG"/>
        </w:rPr>
        <w:t xml:space="preserve"> свидетелство за съдимост</w:t>
      </w:r>
      <w:r w:rsidR="008320D5">
        <w:rPr>
          <w:rFonts w:ascii="Arial" w:hAnsi="Arial" w:cs="Arial"/>
          <w:lang w:val="bg-BG"/>
        </w:rPr>
        <w:t>, като необходимата информация ще се получава по служебен ред.</w:t>
      </w:r>
    </w:p>
    <w:p w:rsidR="008320D5" w:rsidRDefault="008320D5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8320D5">
        <w:rPr>
          <w:rFonts w:ascii="Arial" w:hAnsi="Arial" w:cs="Arial"/>
          <w:lang w:val="bg-BG"/>
        </w:rPr>
        <w:lastRenderedPageBreak/>
        <w:t xml:space="preserve">НОВО ОТ </w:t>
      </w:r>
      <w:r w:rsidR="00F81033">
        <w:rPr>
          <w:rFonts w:ascii="Arial" w:hAnsi="Arial" w:cs="Arial"/>
          <w:lang w:val="bg-BG"/>
        </w:rPr>
        <w:t xml:space="preserve">ПРАВНО-ИНФОРМАЦИОННИ СИСТЕМИ </w:t>
      </w:r>
      <w:r w:rsidRPr="008320D5">
        <w:rPr>
          <w:rFonts w:ascii="Arial" w:hAnsi="Arial" w:cs="Arial"/>
          <w:lang w:val="bg-BG"/>
        </w:rPr>
        <w:t>"СИЕЛА"</w:t>
      </w:r>
    </w:p>
    <w:p w:rsidR="008320D5" w:rsidRDefault="00F81033" w:rsidP="00F81033">
      <w:pPr>
        <w:spacing w:before="200" w:after="240" w:line="36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bCs/>
          <w:color w:val="000000" w:themeColor="text1"/>
          <w:lang w:val="bg-BG"/>
        </w:rPr>
        <w:t xml:space="preserve">Потребителите на правно-информационните системи на "Сиела" могат да се възползват от възможността да разгледат </w:t>
      </w:r>
      <w:r w:rsidRPr="00F81033">
        <w:rPr>
          <w:rFonts w:ascii="Arial" w:hAnsi="Arial" w:cs="Arial"/>
          <w:b/>
          <w:bCs/>
          <w:color w:val="000000" w:themeColor="text1"/>
          <w:lang w:val="bg-BG"/>
        </w:rPr>
        <w:t>методическите указания</w:t>
      </w:r>
      <w:r>
        <w:rPr>
          <w:rFonts w:ascii="Arial" w:hAnsi="Arial" w:cs="Arial"/>
          <w:bCs/>
          <w:color w:val="000000" w:themeColor="text1"/>
          <w:lang w:val="bg-BG"/>
        </w:rPr>
        <w:t xml:space="preserve">, които </w:t>
      </w:r>
      <w:r w:rsidRPr="00F81033">
        <w:rPr>
          <w:rFonts w:ascii="Arial" w:hAnsi="Arial" w:cs="Arial"/>
          <w:b/>
          <w:bCs/>
          <w:color w:val="000000" w:themeColor="text1"/>
          <w:lang w:val="bg-BG"/>
        </w:rPr>
        <w:t>Агенцията по обществени поръчки</w:t>
      </w:r>
      <w:r>
        <w:rPr>
          <w:rFonts w:ascii="Arial" w:hAnsi="Arial" w:cs="Arial"/>
          <w:bCs/>
          <w:color w:val="000000" w:themeColor="text1"/>
          <w:lang w:val="bg-BG"/>
        </w:rPr>
        <w:t xml:space="preserve"> издава </w:t>
      </w:r>
      <w:r w:rsidRPr="00F81033">
        <w:rPr>
          <w:rFonts w:ascii="Arial" w:hAnsi="Arial" w:cs="Arial"/>
          <w:bCs/>
          <w:color w:val="000000" w:themeColor="text1"/>
          <w:lang w:val="bg-BG"/>
        </w:rPr>
        <w:t>въз основа на мониторинг и обобщаване на практиката</w:t>
      </w:r>
      <w:r>
        <w:rPr>
          <w:rFonts w:ascii="Arial" w:hAnsi="Arial" w:cs="Arial"/>
          <w:bCs/>
          <w:color w:val="000000" w:themeColor="text1"/>
          <w:lang w:val="bg-BG"/>
        </w:rPr>
        <w:t xml:space="preserve"> по прилагането на Закона за обществените поръчки. Сред тях са указанията </w:t>
      </w:r>
      <w:r w:rsidRPr="00F81033">
        <w:rPr>
          <w:rFonts w:ascii="Arial" w:hAnsi="Arial" w:cs="Arial"/>
          <w:bCs/>
          <w:color w:val="000000" w:themeColor="text1"/>
          <w:lang w:val="bg-BG"/>
        </w:rPr>
        <w:t>относно прилагане на изисквания за енергийна ефек</w:t>
      </w:r>
      <w:r>
        <w:rPr>
          <w:rFonts w:ascii="Arial" w:hAnsi="Arial" w:cs="Arial"/>
          <w:bCs/>
          <w:color w:val="000000" w:themeColor="text1"/>
          <w:lang w:val="bg-BG"/>
        </w:rPr>
        <w:t>тивност и енергийни спестявания</w:t>
      </w:r>
      <w:r w:rsidRPr="00F81033">
        <w:rPr>
          <w:rFonts w:ascii="Arial" w:hAnsi="Arial" w:cs="Arial"/>
          <w:bCs/>
          <w:color w:val="000000" w:themeColor="text1"/>
          <w:lang w:val="bg-BG"/>
        </w:rPr>
        <w:t xml:space="preserve"> при възлагане на обществени поръчки за доставка на оборудване и превозни средства и закупуване и/или наемане на сгради с високи показатели за енергийна ефективност, с цел минимизиране на разходите за срока на експлоатацията им</w:t>
      </w:r>
      <w:r>
        <w:rPr>
          <w:rFonts w:ascii="Arial" w:hAnsi="Arial" w:cs="Arial"/>
          <w:bCs/>
          <w:color w:val="000000" w:themeColor="text1"/>
          <w:lang w:val="bg-BG"/>
        </w:rPr>
        <w:t xml:space="preserve">; </w:t>
      </w:r>
      <w:r w:rsidRPr="00F81033">
        <w:rPr>
          <w:rFonts w:ascii="Arial" w:hAnsi="Arial" w:cs="Arial"/>
          <w:bCs/>
          <w:color w:val="000000" w:themeColor="text1"/>
          <w:lang w:val="bg-BG"/>
        </w:rPr>
        <w:t>относно включване в списъка на външни експерти за проверка на технически спецификации на процедури за обществени поръчки</w:t>
      </w:r>
      <w:r>
        <w:rPr>
          <w:rFonts w:ascii="Arial" w:hAnsi="Arial" w:cs="Arial"/>
          <w:bCs/>
          <w:color w:val="000000" w:themeColor="text1"/>
          <w:lang w:val="bg-BG"/>
        </w:rPr>
        <w:t xml:space="preserve">; </w:t>
      </w:r>
      <w:r w:rsidRPr="00F81033">
        <w:rPr>
          <w:rFonts w:ascii="Arial" w:hAnsi="Arial" w:cs="Arial"/>
          <w:bCs/>
          <w:color w:val="000000" w:themeColor="text1"/>
          <w:lang w:val="bg-BG"/>
        </w:rPr>
        <w:t>относно приложимост на Закона за обществените поръчки при поемане на общински дълг</w:t>
      </w:r>
      <w:r>
        <w:rPr>
          <w:rFonts w:ascii="Arial" w:hAnsi="Arial" w:cs="Arial"/>
          <w:bCs/>
          <w:color w:val="000000" w:themeColor="text1"/>
          <w:lang w:val="bg-BG"/>
        </w:rPr>
        <w:t xml:space="preserve"> и много други</w:t>
      </w:r>
      <w:r w:rsidRPr="00F81033">
        <w:rPr>
          <w:rFonts w:ascii="Arial" w:hAnsi="Arial" w:cs="Arial"/>
          <w:bCs/>
          <w:color w:val="000000" w:themeColor="text1"/>
          <w:lang w:val="bg-BG"/>
        </w:rPr>
        <w:t>.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F575FB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CF43F5" w:rsidRDefault="00CF43F5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CF43F5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Кодекса на труда</w:t>
            </w:r>
          </w:p>
          <w:p w:rsidR="00CF43F5" w:rsidRDefault="00CF43F5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CF43F5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развитието на академичния състав в Република България</w:t>
            </w:r>
          </w:p>
          <w:p w:rsidR="00EF06C9" w:rsidRDefault="005659C5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CF43F5" w:rsidRPr="00CF43F5">
              <w:rPr>
                <w:rFonts w:ascii="Arial" w:hAnsi="Arial" w:cs="Arial"/>
                <w:sz w:val="24"/>
                <w:lang w:val="bg-BG"/>
              </w:rPr>
              <w:t>Закон за допълнение на Закона за обществените поръчки</w:t>
            </w:r>
          </w:p>
          <w:p w:rsidR="00352818" w:rsidRDefault="00352818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352818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устройството и застрояването на Столичната община</w:t>
            </w:r>
          </w:p>
          <w:p w:rsidR="00352818" w:rsidRPr="00631C42" w:rsidRDefault="00352818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352818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ограничаване на плащанията в брой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F81033" w:rsidRPr="00F81033" w:rsidTr="00295919">
        <w:trPr>
          <w:trHeight w:val="226"/>
          <w:jc w:val="center"/>
        </w:trPr>
        <w:tc>
          <w:tcPr>
            <w:tcW w:w="2830" w:type="dxa"/>
          </w:tcPr>
          <w:p w:rsidR="00F81033" w:rsidRPr="00F81033" w:rsidRDefault="00F81033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81033">
              <w:rPr>
                <w:rFonts w:ascii="Arial" w:hAnsi="Arial" w:cs="Arial"/>
                <w:sz w:val="24"/>
                <w:lang w:val="bg-BG"/>
              </w:rPr>
              <w:t>Министерски</w:t>
            </w:r>
            <w:r w:rsidRPr="00F81033">
              <w:rPr>
                <w:rFonts w:ascii="Arial" w:hAnsi="Arial" w:cs="Arial"/>
                <w:sz w:val="24"/>
                <w:lang w:val="bg-BG"/>
              </w:rPr>
              <w:t xml:space="preserve"> съвет</w:t>
            </w:r>
          </w:p>
        </w:tc>
        <w:tc>
          <w:tcPr>
            <w:tcW w:w="6072" w:type="dxa"/>
          </w:tcPr>
          <w:p w:rsidR="00F81033" w:rsidRPr="00F81033" w:rsidRDefault="00F81033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81033">
              <w:rPr>
                <w:rFonts w:ascii="Arial" w:hAnsi="Arial" w:cs="Arial"/>
                <w:sz w:val="24"/>
                <w:lang w:val="bg-BG"/>
              </w:rPr>
              <w:t>Постановление № 45 от 29 март 2018 г. за изменение и допълнение на Правилника за устройството и дейността на Националния съвет по въпросите на социалното включване към Министерския съвет, приет с Постановление № 112 на Министерския съвет от 2009 г.</w:t>
            </w:r>
          </w:p>
        </w:tc>
        <w:tc>
          <w:tcPr>
            <w:tcW w:w="1864" w:type="dxa"/>
          </w:tcPr>
          <w:p w:rsidR="00F81033" w:rsidRPr="00F468CD" w:rsidRDefault="00F8103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77C2C" w:rsidRPr="006A5456" w:rsidRDefault="00CF43F5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877C2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877C2C" w:rsidRDefault="00CF43F5" w:rsidP="00877C2C">
      <w:pPr>
        <w:spacing w:after="240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>Ден на шегата</w:t>
      </w:r>
    </w:p>
    <w:p w:rsidR="00CF43F5" w:rsidRDefault="00CF43F5" w:rsidP="00877C2C">
      <w:pPr>
        <w:spacing w:after="240"/>
        <w:rPr>
          <w:rFonts w:ascii="Arial" w:hAnsi="Arial" w:cs="Arial"/>
          <w:b/>
          <w:color w:val="FF0000"/>
          <w:lang w:val="bg-BG"/>
        </w:rPr>
      </w:pPr>
      <w:r w:rsidRPr="00CF43F5">
        <w:rPr>
          <w:rFonts w:ascii="Arial" w:hAnsi="Arial" w:cs="Arial"/>
          <w:b/>
          <w:color w:val="FF0000"/>
          <w:lang w:val="bg-BG"/>
        </w:rPr>
        <w:t>Международен ден на птицит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CA2ACF" w:rsidRDefault="00CA2ACF" w:rsidP="00CA2ACF">
      <w:pPr>
        <w:spacing w:after="240"/>
        <w:rPr>
          <w:rFonts w:ascii="Arial" w:hAnsi="Arial" w:cs="Arial"/>
          <w:b/>
          <w:color w:val="FF0000"/>
          <w:lang w:val="bg-BG"/>
        </w:rPr>
      </w:pPr>
      <w:r w:rsidRPr="00CA2ACF">
        <w:rPr>
          <w:rFonts w:ascii="Arial" w:hAnsi="Arial" w:cs="Arial"/>
          <w:b/>
          <w:color w:val="FF0000"/>
          <w:lang w:val="bg-BG"/>
        </w:rPr>
        <w:t>Преп. Мария Египетска. Св. мчк Аврамий Български.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CA2ACF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CA2ACF">
        <w:rPr>
          <w:rFonts w:ascii="Arial" w:hAnsi="Arial" w:cs="Arial"/>
          <w:b/>
          <w:i/>
          <w:color w:val="FF0000"/>
          <w:lang w:val="bg-BG"/>
        </w:rPr>
        <w:t>Аврам</w:t>
      </w:r>
    </w:p>
    <w:p w:rsidR="00877C2C" w:rsidRPr="006A5456" w:rsidRDefault="00877C2C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CF43F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CA2ACF" w:rsidRDefault="00CA2ACF" w:rsidP="00877C2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CA2ACF">
        <w:rPr>
          <w:rFonts w:ascii="Arial" w:hAnsi="Arial" w:cs="Arial"/>
          <w:b/>
          <w:color w:val="FF0000"/>
          <w:lang w:val="bg-BG"/>
        </w:rPr>
        <w:t>Световен ден на осведомеността за Аутизъм</w:t>
      </w:r>
    </w:p>
    <w:p w:rsidR="00877C2C" w:rsidRDefault="00CF43F5" w:rsidP="00877C2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 w:rsidRPr="00CF43F5">
        <w:rPr>
          <w:rFonts w:ascii="Arial" w:hAnsi="Arial" w:cs="Arial"/>
          <w:b/>
          <w:color w:val="FF0000"/>
          <w:lang w:val="bg-BG"/>
        </w:rPr>
        <w:t>Международен ден на детската книг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D72D8C" w:rsidRPr="006A5456" w:rsidRDefault="00CA2ACF" w:rsidP="00D72D8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="00D72D8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D72D8C" w:rsidRPr="00CA2ACF" w:rsidRDefault="00CA2ACF" w:rsidP="00CA2ACF">
      <w:pPr>
        <w:spacing w:line="360" w:lineRule="auto"/>
        <w:jc w:val="both"/>
        <w:textAlignment w:val="top"/>
        <w:rPr>
          <w:rFonts w:ascii="Cambria" w:hAnsi="Cambria"/>
          <w:b/>
          <w:color w:val="2E74B5" w:themeColor="accent1" w:themeShade="BF"/>
          <w:sz w:val="28"/>
          <w:szCs w:val="28"/>
          <w:u w:val="single"/>
          <w:lang w:val="bg-BG"/>
        </w:rPr>
      </w:pPr>
      <w:r w:rsidRPr="00CA2ACF">
        <w:rPr>
          <w:rFonts w:ascii="Arial" w:hAnsi="Arial" w:cs="Arial"/>
          <w:b/>
          <w:color w:val="FF0000"/>
          <w:lang w:val="bg-BG"/>
        </w:rPr>
        <w:t>Световен ден в защита на пострадалите от мин</w:t>
      </w:r>
      <w:r>
        <w:rPr>
          <w:rFonts w:ascii="Arial" w:hAnsi="Arial" w:cs="Arial"/>
          <w:b/>
          <w:color w:val="FF0000"/>
          <w:lang w:val="bg-BG"/>
        </w:rPr>
        <w:t>и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Разпит в полицията.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Познат ли ви е този пистолет?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Да, познат ми е.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Охо, ще си признаеш ти! И откъде ти е познат?</w:t>
      </w:r>
    </w:p>
    <w:p w:rsidR="002A26C7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Ам</w:t>
      </w:r>
      <w:r>
        <w:rPr>
          <w:rFonts w:ascii="Arial" w:hAnsi="Arial" w:cs="Arial"/>
          <w:lang w:val="bg-BG"/>
        </w:rPr>
        <w:t>и вече осми ден ми го показвате</w:t>
      </w:r>
      <w:r w:rsidR="00A42D03" w:rsidRPr="00A42D03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  <w:bookmarkStart w:id="0" w:name="_GoBack"/>
      <w:bookmarkEnd w:id="0"/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1A0C"/>
    <w:rsid w:val="003527D7"/>
    <w:rsid w:val="00352818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3275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77C2C"/>
    <w:rsid w:val="008801F6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3C10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6</Pages>
  <Words>1570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939</cp:revision>
  <cp:lastPrinted>2016-07-29T11:13:00Z</cp:lastPrinted>
  <dcterms:created xsi:type="dcterms:W3CDTF">2016-03-30T06:17:00Z</dcterms:created>
  <dcterms:modified xsi:type="dcterms:W3CDTF">2018-03-30T06:43:00Z</dcterms:modified>
</cp:coreProperties>
</file>