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10" w:rsidRPr="006A5456" w:rsidRDefault="00A7188B" w:rsidP="00A7188B">
      <w:pPr>
        <w:spacing w:line="360" w:lineRule="auto"/>
        <w:jc w:val="right"/>
        <w:rPr>
          <w:rStyle w:val="SubtleEmphasis"/>
          <w:rFonts w:ascii="Arial" w:hAnsi="Arial" w:cs="Arial"/>
          <w:lang w:val="bg-BG"/>
        </w:rPr>
      </w:pPr>
      <w:r w:rsidRPr="006A5456">
        <w:rPr>
          <w:noProof/>
          <w:lang w:val="bg-BG" w:eastAsia="bg-BG"/>
        </w:rPr>
        <w:drawing>
          <wp:inline distT="0" distB="0" distL="0" distR="0" wp14:anchorId="026212FB" wp14:editId="077EDDCF">
            <wp:extent cx="6858000" cy="1892846"/>
            <wp:effectExtent l="19050" t="0" r="0" b="0"/>
            <wp:docPr id="2" name="Picture 0" descr="shapka_ciela_n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hapka_ciela_norm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9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8B" w:rsidRPr="006A5456" w:rsidRDefault="0004290A" w:rsidP="00A7188B">
      <w:pPr>
        <w:spacing w:line="360" w:lineRule="auto"/>
        <w:jc w:val="right"/>
        <w:rPr>
          <w:rStyle w:val="SubtleEmphasis"/>
          <w:rFonts w:ascii="Arial" w:hAnsi="Arial" w:cs="Arial"/>
          <w:lang w:val="bg-BG"/>
        </w:rPr>
      </w:pPr>
      <w:r>
        <w:rPr>
          <w:rStyle w:val="SubtleEmphasis"/>
          <w:rFonts w:ascii="Arial" w:hAnsi="Arial" w:cs="Arial"/>
          <w:lang w:val="bg-BG"/>
        </w:rPr>
        <w:t>25</w:t>
      </w:r>
      <w:r w:rsidR="00A7188B" w:rsidRPr="006A5456">
        <w:rPr>
          <w:rStyle w:val="SubtleEmphasis"/>
          <w:rFonts w:ascii="Arial" w:hAnsi="Arial" w:cs="Arial"/>
          <w:lang w:val="bg-BG"/>
        </w:rPr>
        <w:t>.</w:t>
      </w:r>
      <w:r w:rsidR="00580AA3">
        <w:rPr>
          <w:rStyle w:val="SubtleEmphasis"/>
          <w:rFonts w:ascii="Arial" w:hAnsi="Arial" w:cs="Arial"/>
          <w:lang w:val="bg-BG"/>
        </w:rPr>
        <w:t>0</w:t>
      </w:r>
      <w:r w:rsidR="00507857">
        <w:rPr>
          <w:rStyle w:val="SubtleEmphasis"/>
          <w:rFonts w:ascii="Arial" w:hAnsi="Arial" w:cs="Arial"/>
          <w:lang w:val="bg-BG"/>
        </w:rPr>
        <w:t>5</w:t>
      </w:r>
      <w:r w:rsidR="00A7188B" w:rsidRPr="006A5456">
        <w:rPr>
          <w:rStyle w:val="SubtleEmphasis"/>
          <w:rFonts w:ascii="Arial" w:hAnsi="Arial" w:cs="Arial"/>
          <w:lang w:val="bg-BG"/>
        </w:rPr>
        <w:t>.201</w:t>
      </w:r>
      <w:r w:rsidR="00F24F69">
        <w:rPr>
          <w:rStyle w:val="SubtleEmphasis"/>
          <w:rFonts w:ascii="Arial" w:hAnsi="Arial" w:cs="Arial"/>
          <w:lang w:val="bg-BG"/>
        </w:rPr>
        <w:t>8</w:t>
      </w:r>
      <w:r w:rsidR="00A7188B" w:rsidRPr="006A5456">
        <w:rPr>
          <w:rStyle w:val="SubtleEmphasis"/>
          <w:rFonts w:ascii="Arial" w:hAnsi="Arial" w:cs="Arial"/>
          <w:lang w:val="bg-BG"/>
        </w:rPr>
        <w:t xml:space="preserve"> г.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r w:rsidRPr="006A5456">
        <w:rPr>
          <w:rFonts w:ascii="Arial" w:hAnsi="Arial" w:cs="Arial"/>
          <w:b/>
          <w:lang w:val="bg-BG"/>
        </w:rPr>
        <w:t>Сиела Норма АД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  <w:lang w:val="bg-BG"/>
        </w:rPr>
      </w:pPr>
      <w:r w:rsidRPr="006A5456">
        <w:rPr>
          <w:rFonts w:ascii="Arial" w:hAnsi="Arial" w:cs="Arial"/>
          <w:i/>
          <w:lang w:val="bg-BG"/>
        </w:rPr>
        <w:t>бул. Владимир Вазов 9, София 1510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  <w:lang w:val="bg-BG"/>
        </w:rPr>
      </w:pPr>
      <w:r w:rsidRPr="006A5456">
        <w:rPr>
          <w:rFonts w:ascii="Arial" w:hAnsi="Arial" w:cs="Arial"/>
          <w:i/>
          <w:lang w:val="bg-BG"/>
        </w:rPr>
        <w:t>Тел.: + 359 2 903 00 00</w:t>
      </w:r>
    </w:p>
    <w:p w:rsidR="00A7188B" w:rsidRPr="006A5456" w:rsidRDefault="009A319D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hyperlink r:id="rId8" w:history="1">
        <w:r w:rsidR="00A7188B" w:rsidRPr="006A5456">
          <w:rPr>
            <w:rStyle w:val="Hyperlink"/>
            <w:rFonts w:ascii="Arial" w:hAnsi="Arial" w:cs="Arial"/>
            <w:b/>
            <w:lang w:val="bg-BG"/>
          </w:rPr>
          <w:t>http://www.ciela.net</w:t>
        </w:r>
      </w:hyperlink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БЕЗПЛАТЕН ДОСТЪП ДО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ОФИЦИАЛЕН РАЗДЕЛ НА ДЪРЖАВЕН ВЕСТНИК</w:t>
      </w:r>
    </w:p>
    <w:p w:rsidR="00A7188B" w:rsidRPr="006A5456" w:rsidRDefault="009A319D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hyperlink r:id="rId9" w:history="1">
        <w:r w:rsidR="00A7188B" w:rsidRPr="006A5456">
          <w:rPr>
            <w:rStyle w:val="Hyperlink"/>
            <w:rFonts w:ascii="Arial" w:hAnsi="Arial" w:cs="Arial"/>
            <w:b/>
            <w:lang w:val="bg-BG"/>
          </w:rPr>
          <w:t>http://www.ciela.net/svobodna-zona-darjaven-vestnik</w:t>
        </w:r>
      </w:hyperlink>
    </w:p>
    <w:p w:rsidR="00A0672F" w:rsidRPr="006A5456" w:rsidRDefault="00A0672F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672F" w:rsidRPr="00D560FA" w:rsidTr="00A0672F">
        <w:tc>
          <w:tcPr>
            <w:tcW w:w="10790" w:type="dxa"/>
            <w:shd w:val="clear" w:color="auto" w:fill="E7E6E6" w:themeFill="background2"/>
          </w:tcPr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bg-BG"/>
              </w:rPr>
            </w:pPr>
            <w:r w:rsidRPr="006A5456">
              <w:rPr>
                <w:rFonts w:ascii="Arial" w:hAnsi="Arial" w:cs="Arial"/>
                <w:sz w:val="24"/>
                <w:lang w:val="bg-BG"/>
              </w:rPr>
              <w:t>***</w:t>
            </w:r>
            <w:r w:rsidRPr="006A5456">
              <w:rPr>
                <w:sz w:val="24"/>
                <w:lang w:val="bg-BG"/>
              </w:rPr>
              <w:t xml:space="preserve"> </w:t>
            </w:r>
          </w:p>
          <w:p w:rsidR="00D560FA" w:rsidRDefault="00D560FA" w:rsidP="008F4E3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lang w:val="bg-BG"/>
              </w:rPr>
            </w:pPr>
            <w:r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Pr="00D560FA">
              <w:rPr>
                <w:rFonts w:ascii="Arial" w:hAnsi="Arial" w:cs="Arial"/>
                <w:i/>
                <w:sz w:val="24"/>
                <w:lang w:val="bg-BG"/>
              </w:rPr>
              <w:t>Действието без знание е фатално. Знанието без действие е безполезно.</w:t>
            </w:r>
            <w:r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Pr="00D560FA">
              <w:rPr>
                <w:rFonts w:ascii="Arial" w:hAnsi="Arial" w:cs="Arial"/>
                <w:i/>
                <w:sz w:val="24"/>
                <w:lang w:val="bg-BG"/>
              </w:rPr>
              <w:t xml:space="preserve"> </w:t>
            </w:r>
          </w:p>
          <w:p w:rsidR="004C5951" w:rsidRDefault="00D560FA" w:rsidP="008F4E3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i/>
                <w:sz w:val="24"/>
                <w:lang w:val="bg-BG"/>
              </w:rPr>
              <w:t xml:space="preserve">Действайте с екипа </w:t>
            </w:r>
            <w:r w:rsidR="008F4E30">
              <w:rPr>
                <w:rFonts w:ascii="Arial" w:hAnsi="Arial" w:cs="Arial"/>
                <w:i/>
                <w:sz w:val="24"/>
                <w:lang w:val="bg-BG"/>
              </w:rPr>
              <w:t>на "</w:t>
            </w:r>
            <w:r w:rsidR="008F4E30" w:rsidRPr="008F4E30">
              <w:rPr>
                <w:rFonts w:ascii="Arial" w:hAnsi="Arial" w:cs="Arial"/>
                <w:b/>
                <w:i/>
                <w:sz w:val="24"/>
                <w:lang w:val="bg-BG"/>
              </w:rPr>
              <w:t>Сиела</w:t>
            </w:r>
            <w:r w:rsidR="008F4E30"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="004C5951" w:rsidRPr="004C5951">
              <w:rPr>
                <w:rFonts w:ascii="Arial" w:hAnsi="Arial" w:cs="Arial"/>
                <w:i/>
                <w:sz w:val="24"/>
                <w:lang w:val="bg-BG"/>
              </w:rPr>
              <w:t>!</w:t>
            </w:r>
          </w:p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lang w:val="bg-BG"/>
              </w:rPr>
            </w:pPr>
            <w:r w:rsidRPr="006A5456">
              <w:rPr>
                <w:rFonts w:ascii="Arial" w:hAnsi="Arial" w:cs="Arial"/>
                <w:sz w:val="24"/>
                <w:lang w:val="bg-BG"/>
              </w:rPr>
              <w:t>***</w:t>
            </w:r>
          </w:p>
        </w:tc>
      </w:tr>
    </w:tbl>
    <w:p w:rsidR="00A0672F" w:rsidRPr="006A5456" w:rsidRDefault="00A0672F" w:rsidP="00A7188B">
      <w:pPr>
        <w:pStyle w:val="ListParagraph"/>
        <w:spacing w:line="360" w:lineRule="auto"/>
        <w:ind w:left="0"/>
        <w:jc w:val="center"/>
        <w:rPr>
          <w:rFonts w:ascii="Arial" w:hAnsi="Arial" w:cs="Arial"/>
          <w:lang w:val="bg-BG"/>
        </w:rPr>
      </w:pP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НОРМИ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  <w:lang w:val="bg-BG"/>
        </w:rPr>
      </w:pPr>
    </w:p>
    <w:p w:rsidR="00823889" w:rsidRPr="006A5456" w:rsidRDefault="00823889" w:rsidP="00823889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t xml:space="preserve">АКЦЕНТИ - Държавен вестник, бр. </w:t>
      </w:r>
      <w:r w:rsidR="00096942">
        <w:rPr>
          <w:rFonts w:ascii="Arial" w:hAnsi="Arial" w:cs="Arial"/>
          <w:b/>
          <w:i/>
          <w:lang w:val="bg-BG"/>
        </w:rPr>
        <w:t>4</w:t>
      </w:r>
      <w:r w:rsidR="00BA0B83">
        <w:rPr>
          <w:rFonts w:ascii="Arial" w:hAnsi="Arial" w:cs="Arial"/>
          <w:b/>
          <w:i/>
          <w:lang w:val="bg-BG"/>
        </w:rPr>
        <w:t>2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 w:rsidR="00567FD5">
        <w:rPr>
          <w:rFonts w:ascii="Arial" w:hAnsi="Arial" w:cs="Arial"/>
          <w:b/>
          <w:i/>
          <w:lang w:val="bg-BG"/>
        </w:rPr>
        <w:t>8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1257FB" w:rsidRDefault="00507857" w:rsidP="008311E0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Изменен и допълнен</w:t>
      </w:r>
      <w:r w:rsidR="001257FB">
        <w:rPr>
          <w:rFonts w:ascii="Arial" w:hAnsi="Arial" w:cs="Arial"/>
          <w:lang w:val="bg-BG"/>
        </w:rPr>
        <w:t xml:space="preserve"> </w:t>
      </w:r>
      <w:r w:rsidR="001257FB" w:rsidRPr="006A5456">
        <w:rPr>
          <w:rFonts w:ascii="Arial" w:hAnsi="Arial" w:cs="Arial"/>
          <w:lang w:val="bg-BG"/>
        </w:rPr>
        <w:t>е</w:t>
      </w:r>
      <w:r w:rsidR="008A42E1" w:rsidRPr="008A42E1">
        <w:rPr>
          <w:rStyle w:val="Heading2Char"/>
          <w:lang w:val="bg-BG"/>
        </w:rPr>
        <w:t xml:space="preserve"> </w:t>
      </w:r>
      <w:r w:rsidR="00BA0B83" w:rsidRPr="00BA0B83">
        <w:rPr>
          <w:rStyle w:val="Heading2Char"/>
          <w:lang w:val="bg-BG"/>
        </w:rPr>
        <w:t>Гражданския</w:t>
      </w:r>
      <w:r w:rsidR="00BA0B83">
        <w:rPr>
          <w:rStyle w:val="Heading2Char"/>
          <w:lang w:val="bg-BG"/>
        </w:rPr>
        <w:t>т</w:t>
      </w:r>
      <w:r w:rsidR="00BA0B83" w:rsidRPr="00BA0B83">
        <w:rPr>
          <w:rStyle w:val="Heading2Char"/>
          <w:lang w:val="bg-BG"/>
        </w:rPr>
        <w:t xml:space="preserve"> процесуален кодекс</w:t>
      </w:r>
      <w:r w:rsidR="00B53221">
        <w:rPr>
          <w:rStyle w:val="Heading2Char"/>
          <w:lang w:val="bg-BG"/>
        </w:rPr>
        <w:t>.</w:t>
      </w:r>
      <w:r w:rsidR="001257FB" w:rsidRPr="008D49BE">
        <w:rPr>
          <w:rStyle w:val="Heading2Char"/>
          <w:lang w:val="bg-BG"/>
        </w:rPr>
        <w:t xml:space="preserve"> </w:t>
      </w:r>
      <w:r w:rsidR="00BA0B83">
        <w:rPr>
          <w:rFonts w:ascii="Arial" w:hAnsi="Arial" w:cs="Arial"/>
          <w:lang w:val="bg-BG"/>
        </w:rPr>
        <w:t xml:space="preserve">Създава се възможност </w:t>
      </w:r>
      <w:r w:rsidR="00BA0B83" w:rsidRPr="00BA0B83">
        <w:rPr>
          <w:rFonts w:ascii="Arial" w:hAnsi="Arial" w:cs="Arial"/>
          <w:lang w:val="bg-BG"/>
        </w:rPr>
        <w:t xml:space="preserve">за ответник да подаде до </w:t>
      </w:r>
      <w:r w:rsidR="00C96A81">
        <w:rPr>
          <w:rFonts w:ascii="Arial" w:hAnsi="Arial" w:cs="Arial"/>
          <w:lang w:val="bg-BG"/>
        </w:rPr>
        <w:t>ВКС</w:t>
      </w:r>
      <w:r w:rsidR="00BA0B83" w:rsidRPr="00BA0B83">
        <w:rPr>
          <w:rFonts w:ascii="Arial" w:hAnsi="Arial" w:cs="Arial"/>
          <w:lang w:val="bg-BG"/>
        </w:rPr>
        <w:t xml:space="preserve"> молба за преразглеждане на европейската заповед за плащане при условията и по реда на Регламент (ЕО) № 1896/2006. </w:t>
      </w:r>
      <w:r w:rsidR="00C96A81">
        <w:rPr>
          <w:rFonts w:ascii="Arial" w:hAnsi="Arial" w:cs="Arial"/>
          <w:lang w:val="bg-BG"/>
        </w:rPr>
        <w:t xml:space="preserve">В нова глава шестдесета се разписват правила за </w:t>
      </w:r>
      <w:r w:rsidR="00C96A81" w:rsidRPr="00C96A81">
        <w:rPr>
          <w:rFonts w:ascii="Arial" w:hAnsi="Arial" w:cs="Arial"/>
          <w:lang w:val="bg-BG"/>
        </w:rPr>
        <w:t xml:space="preserve">признаване и допускане до изпълнение на съдебни решения при действието на Конвенцията за международното събиране на издръжка на деца и </w:t>
      </w:r>
      <w:r w:rsidR="00C96A81">
        <w:rPr>
          <w:rFonts w:ascii="Arial" w:hAnsi="Arial" w:cs="Arial"/>
          <w:lang w:val="bg-BG"/>
        </w:rPr>
        <w:t>на други членове на семейството</w:t>
      </w:r>
      <w:r w:rsidR="00C96A81" w:rsidRPr="00C96A81">
        <w:rPr>
          <w:rFonts w:ascii="Arial" w:hAnsi="Arial" w:cs="Arial"/>
          <w:lang w:val="bg-BG"/>
        </w:rPr>
        <w:t>.</w:t>
      </w:r>
      <w:r w:rsidR="00C96A81" w:rsidRPr="00C96A81">
        <w:rPr>
          <w:lang w:val="bg-BG"/>
        </w:rPr>
        <w:t xml:space="preserve"> </w:t>
      </w:r>
      <w:r w:rsidR="00C96A81" w:rsidRPr="00C96A81">
        <w:rPr>
          <w:rFonts w:ascii="Arial" w:hAnsi="Arial" w:cs="Arial"/>
          <w:lang w:val="bg-BG"/>
        </w:rPr>
        <w:t>Целта на конвенцията е да се осигури ефективното събиране на издръжка за деца и за други членове на семейството независимо от това дали задължението за издръжка е възникнало в опреде</w:t>
      </w:r>
      <w:r w:rsidR="00C96A81">
        <w:rPr>
          <w:rFonts w:ascii="Arial" w:hAnsi="Arial" w:cs="Arial"/>
          <w:lang w:val="bg-BG"/>
        </w:rPr>
        <w:t>лена държава при прилагането на</w:t>
      </w:r>
      <w:r w:rsidR="00C96A81" w:rsidRPr="00C96A81">
        <w:rPr>
          <w:rFonts w:ascii="Arial" w:hAnsi="Arial" w:cs="Arial"/>
          <w:lang w:val="bg-BG"/>
        </w:rPr>
        <w:t xml:space="preserve"> национално</w:t>
      </w:r>
      <w:r w:rsidR="00C96A81">
        <w:rPr>
          <w:rFonts w:ascii="Arial" w:hAnsi="Arial" w:cs="Arial"/>
          <w:lang w:val="bg-BG"/>
        </w:rPr>
        <w:t>то ѝ</w:t>
      </w:r>
      <w:r w:rsidR="00C96A81" w:rsidRPr="00C96A81">
        <w:rPr>
          <w:rFonts w:ascii="Arial" w:hAnsi="Arial" w:cs="Arial"/>
          <w:lang w:val="bg-BG"/>
        </w:rPr>
        <w:t xml:space="preserve"> право от компетентната за тази страна юрисдикция, а изпълнението налага извършването на действия в друга държава.</w:t>
      </w:r>
    </w:p>
    <w:p w:rsidR="00BA0B83" w:rsidRDefault="00BA0B83" w:rsidP="008311E0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Изменен и допълнен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Pr="00BA0B83">
        <w:rPr>
          <w:rStyle w:val="Heading2Char"/>
          <w:lang w:val="bg-BG"/>
        </w:rPr>
        <w:t>Кодекс</w:t>
      </w:r>
      <w:r>
        <w:rPr>
          <w:rStyle w:val="Heading2Char"/>
          <w:lang w:val="bg-BG"/>
        </w:rPr>
        <w:t>ът</w:t>
      </w:r>
      <w:r w:rsidRPr="00BA0B83">
        <w:rPr>
          <w:rStyle w:val="Heading2Char"/>
          <w:lang w:val="bg-BG"/>
        </w:rPr>
        <w:t xml:space="preserve"> на труда</w:t>
      </w:r>
      <w:r>
        <w:rPr>
          <w:rStyle w:val="Heading2Char"/>
          <w:lang w:val="bg-BG"/>
        </w:rPr>
        <w:t>.</w:t>
      </w:r>
      <w:r w:rsidRPr="008D49BE">
        <w:rPr>
          <w:rStyle w:val="Heading2Char"/>
          <w:lang w:val="bg-BG"/>
        </w:rPr>
        <w:t xml:space="preserve"> </w:t>
      </w:r>
      <w:r w:rsidR="00F264BA">
        <w:rPr>
          <w:rFonts w:ascii="Arial" w:hAnsi="Arial" w:cs="Arial"/>
          <w:lang w:val="bg-BG"/>
        </w:rPr>
        <w:t xml:space="preserve">Промените </w:t>
      </w:r>
      <w:r w:rsidR="00F264BA" w:rsidRPr="00F264BA">
        <w:rPr>
          <w:rFonts w:ascii="Arial" w:hAnsi="Arial" w:cs="Arial"/>
          <w:lang w:val="bg-BG"/>
        </w:rPr>
        <w:t>има</w:t>
      </w:r>
      <w:r w:rsidR="00F264BA">
        <w:rPr>
          <w:rFonts w:ascii="Arial" w:hAnsi="Arial" w:cs="Arial"/>
          <w:lang w:val="bg-BG"/>
        </w:rPr>
        <w:t>т за цел да осигурят</w:t>
      </w:r>
      <w:r w:rsidR="00F264BA" w:rsidRPr="00F264BA">
        <w:rPr>
          <w:rFonts w:ascii="Arial" w:hAnsi="Arial" w:cs="Arial"/>
          <w:lang w:val="bg-BG"/>
        </w:rPr>
        <w:t xml:space="preserve"> гъвкавост при прилагането на трудовия договор за краткотрайна </w:t>
      </w:r>
      <w:r w:rsidR="00F264BA">
        <w:rPr>
          <w:rFonts w:ascii="Arial" w:hAnsi="Arial" w:cs="Arial"/>
          <w:lang w:val="bg-BG"/>
        </w:rPr>
        <w:t>сезонна селскостопанска работа.</w:t>
      </w:r>
      <w:r w:rsidR="00F264BA" w:rsidRPr="00F264BA">
        <w:rPr>
          <w:rFonts w:ascii="Arial" w:hAnsi="Arial" w:cs="Arial"/>
          <w:lang w:val="bg-BG"/>
        </w:rPr>
        <w:t xml:space="preserve"> Създава</w:t>
      </w:r>
      <w:r w:rsidR="00F264BA">
        <w:rPr>
          <w:rFonts w:ascii="Arial" w:hAnsi="Arial" w:cs="Arial"/>
          <w:lang w:val="bg-BG"/>
        </w:rPr>
        <w:t xml:space="preserve"> с</w:t>
      </w:r>
      <w:r w:rsidR="00F264BA" w:rsidRPr="00F264BA">
        <w:rPr>
          <w:rFonts w:ascii="Arial" w:hAnsi="Arial" w:cs="Arial"/>
          <w:lang w:val="bg-BG"/>
        </w:rPr>
        <w:t>е възможност за полагане на извънреден труд от служители на Министерството на вътрешн</w:t>
      </w:r>
      <w:r w:rsidR="00F264BA">
        <w:rPr>
          <w:rFonts w:ascii="Arial" w:hAnsi="Arial" w:cs="Arial"/>
          <w:lang w:val="bg-BG"/>
        </w:rPr>
        <w:t>ите работи</w:t>
      </w:r>
      <w:r w:rsidR="00F264BA" w:rsidRPr="00F264BA">
        <w:rPr>
          <w:rFonts w:ascii="Arial" w:hAnsi="Arial" w:cs="Arial"/>
          <w:lang w:val="bg-BG"/>
        </w:rPr>
        <w:t>, чиито статут се урежда п</w:t>
      </w:r>
      <w:r w:rsidR="00F264BA">
        <w:rPr>
          <w:rFonts w:ascii="Arial" w:hAnsi="Arial" w:cs="Arial"/>
          <w:lang w:val="bg-BG"/>
        </w:rPr>
        <w:t>о Закона за държавния служител и Кодекса на труда</w:t>
      </w:r>
      <w:r w:rsidR="00F264BA" w:rsidRPr="00F264BA">
        <w:rPr>
          <w:rFonts w:ascii="Arial" w:hAnsi="Arial" w:cs="Arial"/>
          <w:lang w:val="bg-BG"/>
        </w:rPr>
        <w:t xml:space="preserve"> при извършване на работа, свързана със сигурността и опазване на обществения ред.</w:t>
      </w:r>
    </w:p>
    <w:p w:rsidR="00BA0B83" w:rsidRDefault="00BA0B83" w:rsidP="008311E0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Изменен и допълнен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>
        <w:rPr>
          <w:rStyle w:val="Heading2Char"/>
          <w:lang w:val="bg-BG"/>
        </w:rPr>
        <w:t>Законът</w:t>
      </w:r>
      <w:r w:rsidRPr="00BA0B83">
        <w:rPr>
          <w:rStyle w:val="Heading2Char"/>
          <w:lang w:val="bg-BG"/>
        </w:rPr>
        <w:t xml:space="preserve"> за собствеността и ползването на земеделски земи</w:t>
      </w:r>
      <w:r>
        <w:rPr>
          <w:rStyle w:val="Heading2Char"/>
          <w:lang w:val="bg-BG"/>
        </w:rPr>
        <w:t>.</w:t>
      </w:r>
      <w:r w:rsidRPr="008D49BE">
        <w:rPr>
          <w:rStyle w:val="Heading2Char"/>
          <w:lang w:val="bg-BG"/>
        </w:rPr>
        <w:t xml:space="preserve"> </w:t>
      </w:r>
      <w:r w:rsidR="00F264BA" w:rsidRPr="00F264BA">
        <w:rPr>
          <w:rFonts w:ascii="Arial" w:hAnsi="Arial" w:cs="Arial"/>
          <w:lang w:val="bg-BG"/>
        </w:rPr>
        <w:t xml:space="preserve">Договорите за наем на земеделски земи </w:t>
      </w:r>
      <w:r w:rsidR="00F264BA">
        <w:rPr>
          <w:rFonts w:ascii="Arial" w:hAnsi="Arial" w:cs="Arial"/>
          <w:lang w:val="bg-BG"/>
        </w:rPr>
        <w:t>ще</w:t>
      </w:r>
      <w:r w:rsidR="00F264BA" w:rsidRPr="00F264BA">
        <w:rPr>
          <w:rFonts w:ascii="Arial" w:hAnsi="Arial" w:cs="Arial"/>
          <w:lang w:val="bg-BG"/>
        </w:rPr>
        <w:t xml:space="preserve"> се сключват само от собственика или от упълномощено от </w:t>
      </w:r>
      <w:r w:rsidR="00B03B42">
        <w:rPr>
          <w:rFonts w:ascii="Arial" w:hAnsi="Arial" w:cs="Arial"/>
          <w:lang w:val="bg-BG"/>
        </w:rPr>
        <w:t>него</w:t>
      </w:r>
      <w:r w:rsidR="00F264BA" w:rsidRPr="00F264BA">
        <w:rPr>
          <w:rFonts w:ascii="Arial" w:hAnsi="Arial" w:cs="Arial"/>
          <w:lang w:val="bg-BG"/>
        </w:rPr>
        <w:t xml:space="preserve"> лице; от лице, което притежава права върху земеделските земи, включващи в съдържанието си правомощие да ползва или да управлява земите, предоставено от собственика или от упълномощено от него лице; от съсобственик или съсобственици на земеделска земя или от упълномощено от тях лице, като отношенията между съсобствениците се уреждат съгласно Закона за собствеността.</w:t>
      </w:r>
      <w:r w:rsidR="00B03B42" w:rsidRPr="00B03B42">
        <w:rPr>
          <w:lang w:val="bg-BG"/>
        </w:rPr>
        <w:t xml:space="preserve"> </w:t>
      </w:r>
      <w:r w:rsidR="00B03B42" w:rsidRPr="00B03B42">
        <w:rPr>
          <w:rFonts w:ascii="Arial" w:hAnsi="Arial" w:cs="Arial"/>
          <w:lang w:val="bg-BG"/>
        </w:rPr>
        <w:t>Урежда</w:t>
      </w:r>
      <w:r w:rsidR="00B03B42">
        <w:rPr>
          <w:rFonts w:ascii="Arial" w:hAnsi="Arial" w:cs="Arial"/>
          <w:lang w:val="bg-BG"/>
        </w:rPr>
        <w:t>т се и</w:t>
      </w:r>
      <w:r w:rsidR="00B03B42" w:rsidRPr="00B03B42">
        <w:rPr>
          <w:rFonts w:ascii="Arial" w:hAnsi="Arial" w:cs="Arial"/>
          <w:lang w:val="bg-BG"/>
        </w:rPr>
        <w:t xml:space="preserve"> условията за регистрация на договорите за наем на земеделска земя.</w:t>
      </w:r>
    </w:p>
    <w:p w:rsidR="00BA0B83" w:rsidRDefault="00BA0B83" w:rsidP="008311E0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Обнародвано</w:t>
      </w:r>
      <w:r>
        <w:rPr>
          <w:rFonts w:ascii="Arial" w:hAnsi="Arial" w:cs="Arial"/>
          <w:lang w:val="bg-BG"/>
        </w:rPr>
        <w:t xml:space="preserve">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Pr="00BA0B83">
        <w:rPr>
          <w:rStyle w:val="Heading2Char"/>
          <w:lang w:val="bg-BG"/>
        </w:rPr>
        <w:t>Решение № 9 от 10 май 2018 г. по ко</w:t>
      </w:r>
      <w:r>
        <w:rPr>
          <w:rStyle w:val="Heading2Char"/>
          <w:lang w:val="bg-BG"/>
        </w:rPr>
        <w:t>нституционно дело № 5 от 2017 г</w:t>
      </w:r>
      <w:r>
        <w:rPr>
          <w:rStyle w:val="Heading2Char"/>
          <w:lang w:val="bg-BG"/>
        </w:rPr>
        <w:t>.</w:t>
      </w:r>
      <w:r w:rsidRPr="008D49BE">
        <w:rPr>
          <w:rStyle w:val="Heading2Char"/>
          <w:lang w:val="bg-BG"/>
        </w:rPr>
        <w:t xml:space="preserve"> </w:t>
      </w:r>
      <w:r w:rsidR="00B03B42">
        <w:rPr>
          <w:rFonts w:ascii="Arial" w:hAnsi="Arial" w:cs="Arial"/>
          <w:lang w:val="bg-BG"/>
        </w:rPr>
        <w:t xml:space="preserve">Конституционният съд отхвърли искането на група народни представители за обявяване на противоконституционност на разпоредби на </w:t>
      </w:r>
      <w:r w:rsidR="00B03B42" w:rsidRPr="00B03B42">
        <w:rPr>
          <w:rFonts w:ascii="Arial" w:hAnsi="Arial" w:cs="Arial"/>
          <w:lang w:val="bg-BG"/>
        </w:rPr>
        <w:t>Закона за предучилищното и училищното образование</w:t>
      </w:r>
      <w:r w:rsidR="00B03B42">
        <w:rPr>
          <w:rFonts w:ascii="Arial" w:hAnsi="Arial" w:cs="Arial"/>
          <w:lang w:val="bg-BG"/>
        </w:rPr>
        <w:t>.</w:t>
      </w:r>
    </w:p>
    <w:p w:rsidR="008A42E1" w:rsidRDefault="00BA0B83" w:rsidP="007E25E1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Изменен и допълнен</w:t>
      </w:r>
      <w:r w:rsidR="008A42E1">
        <w:rPr>
          <w:rFonts w:ascii="Arial" w:hAnsi="Arial" w:cs="Arial"/>
          <w:lang w:val="bg-BG"/>
        </w:rPr>
        <w:t xml:space="preserve"> </w:t>
      </w:r>
      <w:r w:rsidR="008A42E1" w:rsidRPr="006A5456">
        <w:rPr>
          <w:rFonts w:ascii="Arial" w:hAnsi="Arial" w:cs="Arial"/>
          <w:lang w:val="bg-BG"/>
        </w:rPr>
        <w:t>е</w:t>
      </w:r>
      <w:r w:rsidR="008A42E1" w:rsidRPr="008A42E1">
        <w:rPr>
          <w:rStyle w:val="Heading2Char"/>
          <w:lang w:val="bg-BG"/>
        </w:rPr>
        <w:t xml:space="preserve"> </w:t>
      </w:r>
      <w:r w:rsidRPr="00BA0B83">
        <w:rPr>
          <w:rStyle w:val="Heading2Char"/>
          <w:lang w:val="bg-BG"/>
        </w:rPr>
        <w:t>Националния</w:t>
      </w:r>
      <w:r>
        <w:rPr>
          <w:rStyle w:val="Heading2Char"/>
          <w:lang w:val="bg-BG"/>
        </w:rPr>
        <w:t>т</w:t>
      </w:r>
      <w:r w:rsidRPr="00BA0B83">
        <w:rPr>
          <w:rStyle w:val="Heading2Char"/>
          <w:lang w:val="bg-BG"/>
        </w:rPr>
        <w:t xml:space="preserve"> рамков договор за денталните дейности между Националната здравноосигурителна каса и Българския зъболекарски съюз</w:t>
      </w:r>
      <w:r w:rsidR="00034CB1">
        <w:rPr>
          <w:rStyle w:val="Heading2Char"/>
          <w:lang w:val="bg-BG"/>
        </w:rPr>
        <w:t>.</w:t>
      </w:r>
      <w:r w:rsidR="000F4BA5" w:rsidRPr="000F4BA5">
        <w:rPr>
          <w:rStyle w:val="Heading2Char"/>
          <w:lang w:val="bg-BG"/>
        </w:rPr>
        <w:t xml:space="preserve"> </w:t>
      </w:r>
      <w:r w:rsidR="00B03B42">
        <w:rPr>
          <w:rFonts w:ascii="Arial" w:hAnsi="Arial" w:cs="Arial"/>
          <w:lang w:val="bg-BG"/>
        </w:rPr>
        <w:t xml:space="preserve">Променя се бланките за </w:t>
      </w:r>
      <w:r w:rsidR="00B03B42" w:rsidRPr="00B03B42">
        <w:rPr>
          <w:rFonts w:ascii="Arial" w:hAnsi="Arial" w:cs="Arial"/>
          <w:lang w:val="bg-BG"/>
        </w:rPr>
        <w:t>направление за медико-диагностична дейност</w:t>
      </w:r>
      <w:r w:rsidR="00B03B42">
        <w:rPr>
          <w:rFonts w:ascii="Arial" w:hAnsi="Arial" w:cs="Arial"/>
          <w:lang w:val="bg-BG"/>
        </w:rPr>
        <w:t xml:space="preserve"> и за </w:t>
      </w:r>
      <w:r w:rsidR="00B03B42" w:rsidRPr="00B03B42">
        <w:rPr>
          <w:rFonts w:ascii="Arial" w:hAnsi="Arial" w:cs="Arial"/>
          <w:lang w:val="bg-BG"/>
        </w:rPr>
        <w:t>направление за хоспитализация/лечение по амбулаторни процедури</w:t>
      </w:r>
      <w:r w:rsidR="00B03B42">
        <w:rPr>
          <w:rFonts w:ascii="Arial" w:hAnsi="Arial" w:cs="Arial"/>
          <w:lang w:val="bg-BG"/>
        </w:rPr>
        <w:t>.</w:t>
      </w:r>
    </w:p>
    <w:p w:rsidR="00507857" w:rsidRDefault="000F4BA5" w:rsidP="009B62B6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Изменена и допълнена</w:t>
      </w:r>
      <w:r w:rsidR="00507857">
        <w:rPr>
          <w:rFonts w:ascii="Arial" w:hAnsi="Arial" w:cs="Arial"/>
          <w:lang w:val="bg-BG"/>
        </w:rPr>
        <w:t xml:space="preserve"> </w:t>
      </w:r>
      <w:r w:rsidR="00507857" w:rsidRPr="006A5456">
        <w:rPr>
          <w:rFonts w:ascii="Arial" w:hAnsi="Arial" w:cs="Arial"/>
          <w:lang w:val="bg-BG"/>
        </w:rPr>
        <w:t>е</w:t>
      </w:r>
      <w:r w:rsidR="00507857" w:rsidRPr="008A42E1">
        <w:rPr>
          <w:rStyle w:val="Heading2Char"/>
          <w:lang w:val="bg-BG"/>
        </w:rPr>
        <w:t xml:space="preserve"> </w:t>
      </w:r>
      <w:r w:rsidR="00BA0B83">
        <w:rPr>
          <w:rStyle w:val="Heading2Char"/>
          <w:lang w:val="bg-BG"/>
        </w:rPr>
        <w:t>Наредба № 44 от 2006 г</w:t>
      </w:r>
      <w:r w:rsidR="00034CB1">
        <w:rPr>
          <w:rStyle w:val="Heading2Char"/>
          <w:lang w:val="bg-BG"/>
        </w:rPr>
        <w:t>.</w:t>
      </w:r>
      <w:r w:rsidR="00507857" w:rsidRPr="00507857">
        <w:rPr>
          <w:rStyle w:val="Heading2Char"/>
          <w:lang w:val="bg-BG"/>
        </w:rPr>
        <w:t xml:space="preserve"> </w:t>
      </w:r>
      <w:r w:rsidR="00B03B42">
        <w:rPr>
          <w:rFonts w:ascii="Arial" w:hAnsi="Arial" w:cs="Arial"/>
          <w:lang w:val="bg-BG"/>
        </w:rPr>
        <w:t xml:space="preserve">Актуализират се </w:t>
      </w:r>
      <w:r w:rsidR="00B03B42" w:rsidRPr="00B03B42">
        <w:rPr>
          <w:rFonts w:ascii="Arial" w:hAnsi="Arial" w:cs="Arial"/>
          <w:lang w:val="bg-BG"/>
        </w:rPr>
        <w:t>изисквания към параметрите на жизнената среда за говеда и биволи</w:t>
      </w:r>
      <w:r w:rsidR="00B03B42">
        <w:rPr>
          <w:rFonts w:ascii="Arial" w:hAnsi="Arial" w:cs="Arial"/>
          <w:lang w:val="bg-BG"/>
        </w:rPr>
        <w:t xml:space="preserve"> и по-точно </w:t>
      </w:r>
      <w:r w:rsidR="00B03B42" w:rsidRPr="00B03B42">
        <w:rPr>
          <w:rFonts w:ascii="Arial" w:hAnsi="Arial" w:cs="Arial"/>
          <w:lang w:val="bg-BG"/>
        </w:rPr>
        <w:t>оптимални</w:t>
      </w:r>
      <w:r w:rsidR="00B03B42">
        <w:rPr>
          <w:rFonts w:ascii="Arial" w:hAnsi="Arial" w:cs="Arial"/>
          <w:lang w:val="bg-BG"/>
        </w:rPr>
        <w:t>те</w:t>
      </w:r>
      <w:r w:rsidR="00B03B42" w:rsidRPr="00B03B42">
        <w:rPr>
          <w:rFonts w:ascii="Arial" w:hAnsi="Arial" w:cs="Arial"/>
          <w:lang w:val="bg-BG"/>
        </w:rPr>
        <w:t xml:space="preserve"> норми за използваема площ за едно животно</w:t>
      </w:r>
      <w:r w:rsidR="00B03B42">
        <w:rPr>
          <w:rFonts w:ascii="Arial" w:hAnsi="Arial" w:cs="Arial"/>
          <w:lang w:val="bg-BG"/>
        </w:rPr>
        <w:t xml:space="preserve">, както и </w:t>
      </w:r>
      <w:r w:rsidR="00B03B42" w:rsidRPr="00B03B42">
        <w:rPr>
          <w:rFonts w:ascii="Arial" w:hAnsi="Arial" w:cs="Arial"/>
          <w:lang w:val="bg-BG"/>
        </w:rPr>
        <w:t>изисквания</w:t>
      </w:r>
      <w:r w:rsidR="00B03B42">
        <w:rPr>
          <w:rFonts w:ascii="Arial" w:hAnsi="Arial" w:cs="Arial"/>
          <w:lang w:val="bg-BG"/>
        </w:rPr>
        <w:t>та</w:t>
      </w:r>
      <w:r w:rsidR="00B03B42" w:rsidRPr="00B03B42">
        <w:rPr>
          <w:rFonts w:ascii="Arial" w:hAnsi="Arial" w:cs="Arial"/>
          <w:lang w:val="bg-BG"/>
        </w:rPr>
        <w:t xml:space="preserve"> за гъстота при отглеждане на гъски</w:t>
      </w:r>
      <w:r w:rsidR="00B03B42">
        <w:rPr>
          <w:rFonts w:ascii="Arial" w:hAnsi="Arial" w:cs="Arial"/>
          <w:lang w:val="bg-BG"/>
        </w:rPr>
        <w:t xml:space="preserve"> и патици.</w:t>
      </w:r>
    </w:p>
    <w:p w:rsidR="00507857" w:rsidRDefault="00BA0B83" w:rsidP="009B62B6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Обнародвана</w:t>
      </w:r>
      <w:r w:rsidR="00507857">
        <w:rPr>
          <w:rFonts w:ascii="Arial" w:hAnsi="Arial" w:cs="Arial"/>
          <w:lang w:val="bg-BG"/>
        </w:rPr>
        <w:t xml:space="preserve"> </w:t>
      </w:r>
      <w:r w:rsidR="00507857" w:rsidRPr="006A5456">
        <w:rPr>
          <w:rFonts w:ascii="Arial" w:hAnsi="Arial" w:cs="Arial"/>
          <w:lang w:val="bg-BG"/>
        </w:rPr>
        <w:t>е</w:t>
      </w:r>
      <w:r w:rsidR="00507857" w:rsidRPr="008A42E1">
        <w:rPr>
          <w:rStyle w:val="Heading2Char"/>
          <w:lang w:val="bg-BG"/>
        </w:rPr>
        <w:t xml:space="preserve"> </w:t>
      </w:r>
      <w:r w:rsidRPr="00BA0B83">
        <w:rPr>
          <w:rStyle w:val="Heading2Char"/>
          <w:lang w:val="bg-BG"/>
        </w:rPr>
        <w:t xml:space="preserve">Наредба № 6 от 10 май 2018 г. </w:t>
      </w:r>
      <w:r w:rsidR="0062614C">
        <w:rPr>
          <w:rFonts w:ascii="Arial" w:hAnsi="Arial" w:cs="Arial"/>
          <w:lang w:val="bg-BG"/>
        </w:rPr>
        <w:t xml:space="preserve">С нея </w:t>
      </w:r>
      <w:r w:rsidR="0062614C" w:rsidRPr="0062614C">
        <w:rPr>
          <w:rFonts w:ascii="Arial" w:hAnsi="Arial" w:cs="Arial"/>
          <w:lang w:val="bg-BG"/>
        </w:rPr>
        <w:t>се определя редът за издаване, подновяване, отказ за издаване или подновяване и отнемане на спортна лицензия от министъра на младежта и спорта.</w:t>
      </w:r>
      <w:r w:rsidR="0062614C" w:rsidRPr="0062614C">
        <w:rPr>
          <w:lang w:val="bg-BG"/>
        </w:rPr>
        <w:t xml:space="preserve"> </w:t>
      </w:r>
      <w:r w:rsidR="0062614C" w:rsidRPr="0062614C">
        <w:rPr>
          <w:rFonts w:ascii="Arial" w:hAnsi="Arial" w:cs="Arial"/>
          <w:lang w:val="bg-BG"/>
        </w:rPr>
        <w:t>Срокът на действие на спортната лицензия е 2 години. Всяко подновяване на спортната лицензия е със срок на действие 4 години.</w:t>
      </w:r>
      <w:r w:rsidR="0062614C">
        <w:rPr>
          <w:rFonts w:ascii="Arial" w:hAnsi="Arial" w:cs="Arial"/>
          <w:lang w:val="bg-BG"/>
        </w:rPr>
        <w:t xml:space="preserve"> </w:t>
      </w:r>
      <w:r w:rsidR="0062614C" w:rsidRPr="0062614C">
        <w:rPr>
          <w:rFonts w:ascii="Arial" w:hAnsi="Arial" w:cs="Arial"/>
          <w:lang w:val="bg-BG"/>
        </w:rPr>
        <w:t>Издадената спортна лицензия не може да се прехвърля или преотстъпва.</w:t>
      </w:r>
    </w:p>
    <w:p w:rsidR="000F4BA5" w:rsidRPr="006A5456" w:rsidRDefault="000F4BA5" w:rsidP="000F4BA5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lastRenderedPageBreak/>
        <w:t xml:space="preserve">АКЦЕНТИ - Държавен вестник, бр. </w:t>
      </w:r>
      <w:r w:rsidR="00606FA3">
        <w:rPr>
          <w:rFonts w:ascii="Arial" w:hAnsi="Arial" w:cs="Arial"/>
          <w:b/>
          <w:i/>
          <w:lang w:val="bg-BG"/>
        </w:rPr>
        <w:t>43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>
        <w:rPr>
          <w:rFonts w:ascii="Arial" w:hAnsi="Arial" w:cs="Arial"/>
          <w:b/>
          <w:i/>
          <w:lang w:val="bg-BG"/>
        </w:rPr>
        <w:t>8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8A42E1" w:rsidRDefault="008A42E1" w:rsidP="0003656B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</w:t>
      </w:r>
      <w:r w:rsidR="00507857">
        <w:rPr>
          <w:rFonts w:ascii="Arial" w:hAnsi="Arial" w:cs="Arial"/>
          <w:lang w:val="bg-BG"/>
        </w:rPr>
        <w:t>о</w:t>
      </w:r>
      <w:r>
        <w:rPr>
          <w:rFonts w:ascii="Arial" w:hAnsi="Arial" w:cs="Arial"/>
          <w:lang w:val="bg-BG"/>
        </w:rPr>
        <w:t xml:space="preserve">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="00606FA3" w:rsidRPr="00606FA3">
        <w:rPr>
          <w:rStyle w:val="Heading2Char"/>
          <w:lang w:val="bg-BG"/>
        </w:rPr>
        <w:t>Пост</w:t>
      </w:r>
      <w:r w:rsidR="00606FA3">
        <w:rPr>
          <w:rStyle w:val="Heading2Char"/>
          <w:lang w:val="bg-BG"/>
        </w:rPr>
        <w:t>ановление № 79 от 21 май 2018 г</w:t>
      </w:r>
      <w:r w:rsidR="009D4191">
        <w:rPr>
          <w:rStyle w:val="Heading2Char"/>
          <w:lang w:val="bg-BG"/>
        </w:rPr>
        <w:t>.</w:t>
      </w:r>
      <w:r w:rsidR="009D4191">
        <w:rPr>
          <w:rFonts w:ascii="Arial" w:hAnsi="Arial" w:cs="Arial"/>
          <w:lang w:val="bg-BG"/>
        </w:rPr>
        <w:t xml:space="preserve"> </w:t>
      </w:r>
      <w:r w:rsidR="00FC47E2" w:rsidRPr="00FC47E2">
        <w:rPr>
          <w:rFonts w:ascii="Arial" w:hAnsi="Arial" w:cs="Arial"/>
          <w:lang w:val="bg-BG"/>
        </w:rPr>
        <w:t>Правителството одобри допълнителни разходи и трансфери в размер на 208 170 лв. за стипендии на ученици от държавни и общински училища, постигнали високи спортни резултати.</w:t>
      </w:r>
    </w:p>
    <w:p w:rsidR="004C2447" w:rsidRDefault="009D4191" w:rsidP="004C2447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Обнародвано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="00606FA3" w:rsidRPr="00606FA3">
        <w:rPr>
          <w:rStyle w:val="Heading2Char"/>
          <w:lang w:val="bg-BG"/>
        </w:rPr>
        <w:t>Постановление № 80 от 21 май 2018 г.</w:t>
      </w:r>
      <w:r w:rsidR="00606FA3">
        <w:rPr>
          <w:rFonts w:ascii="Arial" w:hAnsi="Arial" w:cs="Arial"/>
          <w:lang w:val="bg-BG"/>
        </w:rPr>
        <w:t xml:space="preserve"> </w:t>
      </w:r>
      <w:r w:rsidR="004C2447">
        <w:rPr>
          <w:rFonts w:ascii="Arial" w:hAnsi="Arial" w:cs="Arial"/>
          <w:lang w:val="bg-BG"/>
        </w:rPr>
        <w:t>Кабинетът</w:t>
      </w:r>
      <w:r w:rsidR="004C2447" w:rsidRPr="004C2447">
        <w:rPr>
          <w:rFonts w:ascii="Arial" w:hAnsi="Arial" w:cs="Arial"/>
          <w:lang w:val="bg-BG"/>
        </w:rPr>
        <w:t xml:space="preserve"> </w:t>
      </w:r>
      <w:r w:rsidR="00FC47E2">
        <w:rPr>
          <w:rFonts w:ascii="Arial" w:hAnsi="Arial" w:cs="Arial"/>
          <w:lang w:val="bg-BG"/>
        </w:rPr>
        <w:t>отпусна над</w:t>
      </w:r>
      <w:r w:rsidR="00FC47E2" w:rsidRPr="00FC47E2">
        <w:rPr>
          <w:rFonts w:ascii="Arial" w:hAnsi="Arial" w:cs="Arial"/>
          <w:lang w:val="bg-BG"/>
        </w:rPr>
        <w:t xml:space="preserve"> 146 </w:t>
      </w:r>
      <w:r w:rsidR="00FC47E2">
        <w:rPr>
          <w:rFonts w:ascii="Arial" w:hAnsi="Arial" w:cs="Arial"/>
          <w:lang w:val="bg-BG"/>
        </w:rPr>
        <w:t>хил.</w:t>
      </w:r>
      <w:r w:rsidR="00FC47E2" w:rsidRPr="00FC47E2">
        <w:rPr>
          <w:rFonts w:ascii="Arial" w:hAnsi="Arial" w:cs="Arial"/>
          <w:lang w:val="bg-BG"/>
        </w:rPr>
        <w:t xml:space="preserve"> лв. за изплащане на обезщетения по сключени споразумения за нарушени права на разглеждане и решаване в разумен срок на дела по приключили граждански, административни и наказателни производства.</w:t>
      </w:r>
    </w:p>
    <w:p w:rsidR="003D69C1" w:rsidRDefault="003D69C1" w:rsidP="003D69C1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Изменен и допълнен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Pr="009D4191">
        <w:rPr>
          <w:rStyle w:val="Heading2Char"/>
          <w:lang w:val="bg-BG"/>
        </w:rPr>
        <w:t>Правилник</w:t>
      </w:r>
      <w:r>
        <w:rPr>
          <w:rStyle w:val="Heading2Char"/>
          <w:lang w:val="bg-BG"/>
        </w:rPr>
        <w:t>ът</w:t>
      </w:r>
      <w:r w:rsidRPr="009D4191">
        <w:rPr>
          <w:rStyle w:val="Heading2Char"/>
          <w:lang w:val="bg-BG"/>
        </w:rPr>
        <w:t xml:space="preserve"> за </w:t>
      </w:r>
      <w:r w:rsidRPr="00606FA3">
        <w:rPr>
          <w:rStyle w:val="Heading2Char"/>
          <w:lang w:val="bg-BG"/>
        </w:rPr>
        <w:t>прилагане на Закона за трудовата миграция и трудовата мобилност</w:t>
      </w:r>
      <w:r w:rsidRPr="008F35B7">
        <w:rPr>
          <w:rStyle w:val="Heading2Char"/>
          <w:lang w:val="bg-BG"/>
        </w:rPr>
        <w:t xml:space="preserve">. </w:t>
      </w:r>
      <w:r>
        <w:rPr>
          <w:rFonts w:ascii="Arial" w:hAnsi="Arial" w:cs="Arial"/>
          <w:lang w:val="bg-BG"/>
        </w:rPr>
        <w:t>О</w:t>
      </w:r>
      <w:r w:rsidRPr="003D69C1">
        <w:rPr>
          <w:rFonts w:ascii="Arial" w:hAnsi="Arial" w:cs="Arial"/>
          <w:lang w:val="bg-BG"/>
        </w:rPr>
        <w:t xml:space="preserve">съвременяват </w:t>
      </w:r>
      <w:r>
        <w:rPr>
          <w:rFonts w:ascii="Arial" w:hAnsi="Arial" w:cs="Arial"/>
          <w:lang w:val="bg-BG"/>
        </w:rPr>
        <w:t xml:space="preserve">се </w:t>
      </w:r>
      <w:r w:rsidRPr="003D69C1">
        <w:rPr>
          <w:rFonts w:ascii="Arial" w:hAnsi="Arial" w:cs="Arial"/>
          <w:lang w:val="bg-BG"/>
        </w:rPr>
        <w:t xml:space="preserve">процедурите за заетост на територията на България без разрешение за работа на научните работници и на стажантите от трети държави, както и на лицата от български произход. Включва се и процедура за достъп до българския пазар на труда за чужденци, жертви на трафик на хора. Допълнително се регламентира предвидената в закона ускорена процедура за предоставяне на решение за достъп до пазара на труда за сезонен работник-гражданин на трета държава, който поне веднъж е работил в България като такъв през последните 5 години. </w:t>
      </w:r>
      <w:r>
        <w:rPr>
          <w:rFonts w:ascii="Arial" w:hAnsi="Arial" w:cs="Arial"/>
          <w:lang w:val="bg-BG"/>
        </w:rPr>
        <w:t>Разписват</w:t>
      </w:r>
      <w:r w:rsidRPr="003D69C1">
        <w:rPr>
          <w:rFonts w:ascii="Arial" w:hAnsi="Arial" w:cs="Arial"/>
          <w:lang w:val="bg-BG"/>
        </w:rPr>
        <w:t xml:space="preserve"> се и процедурите за случаите, когато сезонният работник продължава да работи при същия или друг работодател след изтичане на срока на регистрацията на краткосрочната му сезонна заетост.</w:t>
      </w:r>
      <w:r>
        <w:rPr>
          <w:rFonts w:ascii="Arial" w:hAnsi="Arial" w:cs="Arial"/>
          <w:lang w:val="bg-BG"/>
        </w:rPr>
        <w:t xml:space="preserve"> </w:t>
      </w:r>
    </w:p>
    <w:p w:rsidR="003D69C1" w:rsidRDefault="003D69C1" w:rsidP="003D69C1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Изменен и допълнен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Pr="00606FA3">
        <w:rPr>
          <w:rStyle w:val="Heading2Char"/>
          <w:lang w:val="bg-BG"/>
        </w:rPr>
        <w:t>Устройствения</w:t>
      </w:r>
      <w:r>
        <w:rPr>
          <w:rStyle w:val="Heading2Char"/>
          <w:lang w:val="bg-BG"/>
        </w:rPr>
        <w:t>т</w:t>
      </w:r>
      <w:r w:rsidRPr="00606FA3">
        <w:rPr>
          <w:rStyle w:val="Heading2Char"/>
          <w:lang w:val="bg-BG"/>
        </w:rPr>
        <w:t xml:space="preserve"> правилник на Министерството на отбраната</w:t>
      </w:r>
      <w:r>
        <w:rPr>
          <w:rStyle w:val="Heading2Char"/>
          <w:lang w:val="bg-BG"/>
        </w:rPr>
        <w:t>.</w:t>
      </w:r>
      <w:r w:rsidRPr="008F35B7">
        <w:rPr>
          <w:rStyle w:val="Heading2Char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Фиксират се </w:t>
      </w:r>
      <w:r w:rsidRPr="003D69C1">
        <w:rPr>
          <w:rFonts w:ascii="Arial" w:hAnsi="Arial" w:cs="Arial"/>
          <w:lang w:val="bg-BG"/>
        </w:rPr>
        <w:t>функциите на директора на Щаба на отбраната. Позицията е въведена поради идентифицираната необходимост дейността в Щаба на отбраната като стратегически военен щаб да се координира от нарочно определено длъжностно лице.</w:t>
      </w:r>
      <w:r>
        <w:rPr>
          <w:rFonts w:ascii="Arial" w:hAnsi="Arial" w:cs="Arial"/>
          <w:lang w:val="bg-BG"/>
        </w:rPr>
        <w:t xml:space="preserve"> З</w:t>
      </w:r>
      <w:r w:rsidRPr="003D69C1">
        <w:rPr>
          <w:rFonts w:ascii="Arial" w:hAnsi="Arial" w:cs="Arial"/>
          <w:lang w:val="bg-BG"/>
        </w:rPr>
        <w:t xml:space="preserve">адачите му са свързани с организиране изпълнението на нормативните и административните актове на министъра и на заповедите, разпорежданията и указанията на началника на отбраната в административните звена от Щаба на отбраната; координация на изготвянето и актуализирането на нормативните и административните актове, регламентиращи устройството и дейността на щаба; координация на участието на административните звена в подготовката и провеждането на стратегически или периодични прегледи на отбраната и въоръжените сили и </w:t>
      </w:r>
      <w:r>
        <w:rPr>
          <w:rFonts w:ascii="Arial" w:hAnsi="Arial" w:cs="Arial"/>
          <w:lang w:val="bg-BG"/>
        </w:rPr>
        <w:t>други</w:t>
      </w:r>
      <w:r w:rsidRPr="003D69C1">
        <w:rPr>
          <w:rFonts w:ascii="Arial" w:hAnsi="Arial" w:cs="Arial"/>
          <w:lang w:val="bg-BG"/>
        </w:rPr>
        <w:t>.</w:t>
      </w:r>
      <w:r>
        <w:rPr>
          <w:rFonts w:ascii="Arial" w:hAnsi="Arial" w:cs="Arial"/>
          <w:lang w:val="bg-BG"/>
        </w:rPr>
        <w:t xml:space="preserve"> </w:t>
      </w:r>
    </w:p>
    <w:p w:rsidR="008F35B7" w:rsidRDefault="00606FA3" w:rsidP="000F4BA5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Обнародвана</w:t>
      </w:r>
      <w:r w:rsidR="008F35B7">
        <w:rPr>
          <w:rFonts w:ascii="Arial" w:hAnsi="Arial" w:cs="Arial"/>
          <w:lang w:val="bg-BG"/>
        </w:rPr>
        <w:t xml:space="preserve"> </w:t>
      </w:r>
      <w:r w:rsidR="008F35B7" w:rsidRPr="006A5456">
        <w:rPr>
          <w:rFonts w:ascii="Arial" w:hAnsi="Arial" w:cs="Arial"/>
          <w:lang w:val="bg-BG"/>
        </w:rPr>
        <w:t>е</w:t>
      </w:r>
      <w:r w:rsidR="008F35B7" w:rsidRPr="008A42E1">
        <w:rPr>
          <w:rStyle w:val="Heading2Char"/>
          <w:lang w:val="bg-BG"/>
        </w:rPr>
        <w:t xml:space="preserve"> </w:t>
      </w:r>
      <w:r w:rsidRPr="00606FA3">
        <w:rPr>
          <w:rStyle w:val="Heading2Char"/>
          <w:lang w:val="bg-BG"/>
        </w:rPr>
        <w:t>Наредба № 4 от 16 май 2018 г.</w:t>
      </w:r>
      <w:r w:rsidR="008F35B7" w:rsidRPr="008F35B7">
        <w:rPr>
          <w:rStyle w:val="Heading2Char"/>
          <w:lang w:val="bg-BG"/>
        </w:rPr>
        <w:t xml:space="preserve"> </w:t>
      </w:r>
      <w:r w:rsidR="00EA5CE4">
        <w:rPr>
          <w:rFonts w:ascii="Arial" w:hAnsi="Arial" w:cs="Arial"/>
          <w:lang w:val="bg-BG"/>
        </w:rPr>
        <w:t xml:space="preserve">С нея </w:t>
      </w:r>
      <w:r w:rsidR="00EA5CE4" w:rsidRPr="00EA5CE4">
        <w:rPr>
          <w:rFonts w:ascii="Arial" w:hAnsi="Arial" w:cs="Arial"/>
          <w:lang w:val="bg-BG"/>
        </w:rPr>
        <w:t>се определят условията и редът за унищожаването, преработването или използването за други цели на лекарствените продукти.</w:t>
      </w:r>
      <w:r w:rsidR="008B7810">
        <w:rPr>
          <w:rFonts w:ascii="Arial" w:hAnsi="Arial" w:cs="Arial"/>
          <w:lang w:val="bg-BG"/>
        </w:rPr>
        <w:t xml:space="preserve"> </w:t>
      </w:r>
    </w:p>
    <w:p w:rsidR="008A42E1" w:rsidRDefault="008F35B7" w:rsidP="004C2447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Изменен</w:t>
      </w:r>
      <w:r w:rsidR="00606FA3">
        <w:rPr>
          <w:rFonts w:ascii="Arial" w:hAnsi="Arial" w:cs="Arial"/>
          <w:lang w:val="bg-BG"/>
        </w:rPr>
        <w:t>а и допълнена</w:t>
      </w:r>
      <w:r>
        <w:rPr>
          <w:rFonts w:ascii="Arial" w:hAnsi="Arial" w:cs="Arial"/>
          <w:lang w:val="bg-BG"/>
        </w:rPr>
        <w:t xml:space="preserve"> </w:t>
      </w:r>
      <w:r w:rsidR="008A42E1" w:rsidRPr="006A5456">
        <w:rPr>
          <w:rFonts w:ascii="Arial" w:hAnsi="Arial" w:cs="Arial"/>
          <w:lang w:val="bg-BG"/>
        </w:rPr>
        <w:t>е</w:t>
      </w:r>
      <w:r w:rsidR="008A42E1" w:rsidRPr="008A42E1">
        <w:rPr>
          <w:rStyle w:val="Heading2Char"/>
          <w:lang w:val="bg-BG"/>
        </w:rPr>
        <w:t xml:space="preserve"> </w:t>
      </w:r>
      <w:r w:rsidR="00606FA3">
        <w:rPr>
          <w:rStyle w:val="Heading2Char"/>
          <w:lang w:val="bg-BG"/>
        </w:rPr>
        <w:t>Наредба № 1 от 2015 г</w:t>
      </w:r>
      <w:r w:rsidR="00B53221">
        <w:rPr>
          <w:rStyle w:val="Heading2Char"/>
          <w:lang w:val="bg-BG"/>
        </w:rPr>
        <w:t xml:space="preserve">. </w:t>
      </w:r>
      <w:r w:rsidR="00EA5CE4">
        <w:rPr>
          <w:rFonts w:ascii="Arial" w:hAnsi="Arial" w:cs="Arial"/>
          <w:lang w:val="bg-BG"/>
        </w:rPr>
        <w:t xml:space="preserve">Прецизира се текстът на разпоредбите относно минималните изисквания по съдържанието на договорите </w:t>
      </w:r>
      <w:r w:rsidR="00EA5CE4" w:rsidRPr="00EA5CE4">
        <w:rPr>
          <w:rFonts w:ascii="Arial" w:hAnsi="Arial" w:cs="Arial"/>
          <w:lang w:val="bg-BG"/>
        </w:rPr>
        <w:t>за доставка на сурово мляко</w:t>
      </w:r>
      <w:r w:rsidR="00EA5CE4">
        <w:rPr>
          <w:rFonts w:ascii="Arial" w:hAnsi="Arial" w:cs="Arial"/>
          <w:lang w:val="bg-BG"/>
        </w:rPr>
        <w:t>. Създава се ред за извършване на проверка за идентификация на производителите на сурово мляко при подаване на заявленията от първите изкупвачи за регистрация на договорите.</w:t>
      </w:r>
      <w:r w:rsidR="004C2447" w:rsidRPr="004C2447">
        <w:rPr>
          <w:rFonts w:ascii="Arial" w:hAnsi="Arial" w:cs="Arial"/>
          <w:lang w:val="bg-BG"/>
        </w:rPr>
        <w:t xml:space="preserve"> </w:t>
      </w:r>
    </w:p>
    <w:p w:rsidR="00507857" w:rsidRDefault="00606FA3" w:rsidP="003E7894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</w:t>
      </w:r>
      <w:r w:rsidR="008F35B7">
        <w:rPr>
          <w:rFonts w:ascii="Arial" w:hAnsi="Arial" w:cs="Arial"/>
          <w:lang w:val="bg-BG"/>
        </w:rPr>
        <w:t xml:space="preserve"> </w:t>
      </w:r>
      <w:r w:rsidR="00507857" w:rsidRPr="006A5456">
        <w:rPr>
          <w:rFonts w:ascii="Arial" w:hAnsi="Arial" w:cs="Arial"/>
          <w:lang w:val="bg-BG"/>
        </w:rPr>
        <w:t>е</w:t>
      </w:r>
      <w:r w:rsidR="00507857">
        <w:rPr>
          <w:rFonts w:ascii="Arial" w:hAnsi="Arial" w:cs="Arial"/>
          <w:lang w:val="bg-BG"/>
        </w:rPr>
        <w:t xml:space="preserve"> </w:t>
      </w:r>
      <w:r w:rsidRPr="00606FA3">
        <w:rPr>
          <w:rStyle w:val="Heading2Char"/>
          <w:lang w:val="bg-BG"/>
        </w:rPr>
        <w:t>Меморандум за разбирателство между Република България и Република Сърбия за намаляване на международните тарифи за роуминг за електронни съобщителни услуги</w:t>
      </w:r>
      <w:r w:rsidR="009D4191" w:rsidRPr="009D4191">
        <w:rPr>
          <w:rStyle w:val="Heading2Char"/>
          <w:lang w:val="bg-BG"/>
        </w:rPr>
        <w:t xml:space="preserve">. </w:t>
      </w:r>
      <w:r w:rsidR="00BA0B83">
        <w:rPr>
          <w:rFonts w:ascii="Arial" w:hAnsi="Arial" w:cs="Arial"/>
          <w:lang w:val="bg-BG"/>
        </w:rPr>
        <w:t>Документът</w:t>
      </w:r>
      <w:r w:rsidR="00BA0B83" w:rsidRPr="00BA0B83">
        <w:rPr>
          <w:rFonts w:ascii="Arial" w:hAnsi="Arial" w:cs="Arial"/>
          <w:lang w:val="bg-BG"/>
        </w:rPr>
        <w:t xml:space="preserve"> предвижда страните да насърчават мобилните оператори да се договарят помежду си, така че роуминг услугите да поевтинеят.</w:t>
      </w:r>
      <w:r w:rsidR="0003656B" w:rsidRPr="0003656B">
        <w:rPr>
          <w:rFonts w:ascii="Arial" w:hAnsi="Arial" w:cs="Arial"/>
          <w:lang w:val="bg-BG"/>
        </w:rPr>
        <w:t xml:space="preserve"> </w:t>
      </w:r>
      <w:r w:rsidR="00BA0B83" w:rsidRPr="00BA0B83">
        <w:rPr>
          <w:rFonts w:ascii="Arial" w:hAnsi="Arial" w:cs="Arial"/>
          <w:lang w:val="bg-BG"/>
        </w:rPr>
        <w:t>Цените за услуги в роуминг между България и Сърбия варират от 2,99 лв. до 6,99 лв. на минута и около 25 лв. на мегабайт и са едни от най-високите в Европа.</w:t>
      </w:r>
    </w:p>
    <w:p w:rsidR="00606FA3" w:rsidRDefault="00606FA3" w:rsidP="003E7894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</w:t>
      </w:r>
      <w:r>
        <w:rPr>
          <w:rFonts w:ascii="Arial" w:hAnsi="Arial" w:cs="Arial"/>
          <w:lang w:val="bg-BG"/>
        </w:rPr>
        <w:t>о</w:t>
      </w:r>
      <w:r>
        <w:rPr>
          <w:rFonts w:ascii="Arial" w:hAnsi="Arial" w:cs="Arial"/>
          <w:lang w:val="bg-BG"/>
        </w:rPr>
        <w:t xml:space="preserve"> </w:t>
      </w:r>
      <w:r w:rsidRPr="006A5456">
        <w:rPr>
          <w:rFonts w:ascii="Arial" w:hAnsi="Arial" w:cs="Arial"/>
          <w:lang w:val="bg-BG"/>
        </w:rPr>
        <w:t>е</w:t>
      </w:r>
      <w:r>
        <w:rPr>
          <w:rFonts w:ascii="Arial" w:hAnsi="Arial" w:cs="Arial"/>
          <w:lang w:val="bg-BG"/>
        </w:rPr>
        <w:t xml:space="preserve"> </w:t>
      </w:r>
      <w:r w:rsidRPr="00606FA3">
        <w:rPr>
          <w:rStyle w:val="Heading2Char"/>
          <w:lang w:val="bg-BG"/>
        </w:rPr>
        <w:t>Споразумение между Република България и Съединените американски щати за обмен на техническата информация и сътрудничество по въпросите на ядрената безопасност</w:t>
      </w:r>
      <w:r w:rsidRPr="009D4191">
        <w:rPr>
          <w:rStyle w:val="Heading2Char"/>
          <w:lang w:val="bg-BG"/>
        </w:rPr>
        <w:t xml:space="preserve">. </w:t>
      </w:r>
      <w:r w:rsidR="00BA0B83">
        <w:rPr>
          <w:rFonts w:ascii="Arial" w:hAnsi="Arial" w:cs="Arial"/>
          <w:lang w:val="bg-BG"/>
        </w:rPr>
        <w:t xml:space="preserve">Актът </w:t>
      </w:r>
      <w:r w:rsidR="00BA0B83" w:rsidRPr="00BA0B83">
        <w:rPr>
          <w:rFonts w:ascii="Arial" w:hAnsi="Arial" w:cs="Arial"/>
          <w:lang w:val="bg-BG"/>
        </w:rPr>
        <w:t>предвижда предоставяне на информация между страните в областта на ядрената безопасност, радиационната защита, управлението на радиоактивни отпадъци, решенията, свързани с безопасността и въздействието върху околната среда, експлоатационния опит, включително инциденти в ядрени съоръжения.</w:t>
      </w:r>
    </w:p>
    <w:p w:rsidR="00A7188B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АКТУАЛНО</w:t>
      </w:r>
    </w:p>
    <w:p w:rsidR="003003CF" w:rsidRPr="003003CF" w:rsidRDefault="003003CF" w:rsidP="00FE5989">
      <w:pPr>
        <w:rPr>
          <w:rFonts w:ascii="Arial" w:hAnsi="Arial" w:cs="Arial"/>
          <w:i/>
          <w:lang w:val="bg-BG"/>
        </w:rPr>
      </w:pPr>
    </w:p>
    <w:p w:rsidR="00F83204" w:rsidRPr="006A5456" w:rsidRDefault="00A7188B" w:rsidP="00F83204">
      <w:pPr>
        <w:spacing w:before="200" w:after="240"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bg-BG"/>
        </w:rPr>
      </w:pPr>
      <w:r w:rsidRPr="006A545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bg-BG"/>
        </w:rPr>
        <w:t>ПРЕДСТОЯЩО ОБНАРОДВАНЕ В ДЪРЖАВЕН ВЕСТНИК: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072"/>
        <w:gridCol w:w="1864"/>
      </w:tblGrid>
      <w:tr w:rsidR="006B4CA2" w:rsidRPr="006B4CA2" w:rsidTr="00295919">
        <w:trPr>
          <w:trHeight w:val="226"/>
          <w:jc w:val="center"/>
        </w:trPr>
        <w:tc>
          <w:tcPr>
            <w:tcW w:w="2830" w:type="dxa"/>
          </w:tcPr>
          <w:p w:rsidR="006B4CA2" w:rsidRPr="006B4CA2" w:rsidRDefault="00AF14DC" w:rsidP="005707F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>Народно събрание</w:t>
            </w:r>
          </w:p>
        </w:tc>
        <w:tc>
          <w:tcPr>
            <w:tcW w:w="6072" w:type="dxa"/>
          </w:tcPr>
          <w:p w:rsidR="00D64C1A" w:rsidRDefault="001D40CE" w:rsidP="00AF14DC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="00BA0B83" w:rsidRPr="00BA0B83">
              <w:rPr>
                <w:rFonts w:ascii="Arial" w:hAnsi="Arial" w:cs="Arial"/>
                <w:sz w:val="24"/>
                <w:lang w:val="bg-BG"/>
              </w:rPr>
              <w:t>Закон за изменение и допълнение на Кодекса за социално осигуряване</w:t>
            </w:r>
          </w:p>
          <w:p w:rsidR="00BA0B83" w:rsidRDefault="00BA0B83" w:rsidP="00AF14DC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Pr="00BA0B83">
              <w:rPr>
                <w:rFonts w:ascii="Arial" w:hAnsi="Arial" w:cs="Arial"/>
                <w:sz w:val="24"/>
                <w:lang w:val="bg-BG"/>
              </w:rPr>
              <w:t>Закон за изменение на Закона за радиото и телевизията</w:t>
            </w:r>
          </w:p>
          <w:p w:rsidR="00BA0B83" w:rsidRPr="006B4CA2" w:rsidRDefault="00BA0B83" w:rsidP="00AF14DC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Pr="00BA0B83">
              <w:rPr>
                <w:rFonts w:ascii="Arial" w:hAnsi="Arial" w:cs="Arial"/>
                <w:sz w:val="24"/>
                <w:lang w:val="bg-BG"/>
              </w:rPr>
              <w:t>Закон за изменение и допълнение на Закона за защита на лица, застрашени във връзка с наказателно производство</w:t>
            </w:r>
          </w:p>
        </w:tc>
        <w:tc>
          <w:tcPr>
            <w:tcW w:w="1864" w:type="dxa"/>
          </w:tcPr>
          <w:p w:rsidR="006B4CA2" w:rsidRPr="00F468CD" w:rsidRDefault="006B4CA2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  <w:tr w:rsidR="008453EA" w:rsidRPr="008453EA" w:rsidTr="00295919">
        <w:trPr>
          <w:trHeight w:val="226"/>
          <w:jc w:val="center"/>
        </w:trPr>
        <w:tc>
          <w:tcPr>
            <w:tcW w:w="2830" w:type="dxa"/>
          </w:tcPr>
          <w:p w:rsidR="008453EA" w:rsidRPr="008453EA" w:rsidRDefault="00BA0B83" w:rsidP="005707F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>Министерски съвет</w:t>
            </w:r>
          </w:p>
        </w:tc>
        <w:tc>
          <w:tcPr>
            <w:tcW w:w="6072" w:type="dxa"/>
          </w:tcPr>
          <w:p w:rsidR="008D4C2E" w:rsidRPr="008453EA" w:rsidRDefault="00BA0B83" w:rsidP="00D64C1A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 w:rsidRPr="00BA0B83">
              <w:rPr>
                <w:rFonts w:ascii="Arial" w:hAnsi="Arial" w:cs="Arial"/>
                <w:sz w:val="24"/>
                <w:lang w:val="bg-BG"/>
              </w:rPr>
              <w:t>Постановление № 83 от 22 май 2018 г. за приемане на Наредба за изискванията за определяне на финансово-икономическите елементи на концесията</w:t>
            </w:r>
          </w:p>
        </w:tc>
        <w:tc>
          <w:tcPr>
            <w:tcW w:w="1864" w:type="dxa"/>
          </w:tcPr>
          <w:p w:rsidR="008453EA" w:rsidRPr="00F468CD" w:rsidRDefault="008453EA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</w:tbl>
    <w:p w:rsidR="00A7188B" w:rsidRPr="006A5456" w:rsidRDefault="00A7188B" w:rsidP="00C27AC0">
      <w:pPr>
        <w:pStyle w:val="IntenseQuote"/>
        <w:spacing w:after="0" w:line="360" w:lineRule="auto"/>
        <w:ind w:left="0" w:right="0"/>
        <w:jc w:val="center"/>
        <w:rPr>
          <w:rStyle w:val="Hyperlink"/>
          <w:rFonts w:ascii="Arial" w:hAnsi="Arial" w:cs="Arial"/>
          <w:lang w:val="bg-BG"/>
        </w:rPr>
      </w:pPr>
      <w:bookmarkStart w:id="0" w:name="_GoBack"/>
      <w:bookmarkEnd w:id="0"/>
      <w:r w:rsidRPr="006A5456">
        <w:rPr>
          <w:rFonts w:ascii="Arial" w:hAnsi="Arial" w:cs="Arial"/>
          <w:lang w:val="bg-BG"/>
        </w:rPr>
        <w:lastRenderedPageBreak/>
        <w:t>ИНТЕРЕСНО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  <w:lang w:val="bg-BG"/>
        </w:rPr>
      </w:pPr>
    </w:p>
    <w:p w:rsidR="008453EA" w:rsidRPr="006A5456" w:rsidRDefault="00BA0B83" w:rsidP="008453EA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25</w:t>
      </w:r>
      <w:r w:rsidR="008453EA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8453EA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май</w:t>
      </w:r>
    </w:p>
    <w:p w:rsidR="008453EA" w:rsidRDefault="00BA0B83" w:rsidP="008453EA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>
        <w:rPr>
          <w:rFonts w:ascii="Arial" w:hAnsi="Arial" w:cs="Arial"/>
          <w:b/>
          <w:color w:val="FF0000"/>
          <w:lang w:val="bg-BG"/>
        </w:rPr>
        <w:t>Влиза в сила Общият регламент за защита на данните (</w:t>
      </w:r>
      <w:r>
        <w:rPr>
          <w:rFonts w:ascii="Arial" w:hAnsi="Arial" w:cs="Arial"/>
          <w:b/>
          <w:color w:val="FF0000"/>
        </w:rPr>
        <w:t>GDPR</w:t>
      </w:r>
      <w:r>
        <w:rPr>
          <w:rFonts w:ascii="Arial" w:hAnsi="Arial" w:cs="Arial"/>
          <w:b/>
          <w:color w:val="FF0000"/>
          <w:lang w:val="bg-BG"/>
        </w:rPr>
        <w:t>)</w:t>
      </w:r>
    </w:p>
    <w:p w:rsidR="001D40CE" w:rsidRDefault="00BA0B83" w:rsidP="008453EA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Ден на безследно изчезналите деца</w:t>
      </w:r>
    </w:p>
    <w:p w:rsidR="00CB6449" w:rsidRPr="006A5456" w:rsidRDefault="00BA0B83" w:rsidP="00CB6449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28</w:t>
      </w:r>
      <w:r w:rsidR="00CB6449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CB6449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май</w:t>
      </w:r>
    </w:p>
    <w:p w:rsidR="00CB6449" w:rsidRDefault="00BA0B83" w:rsidP="00CB6449">
      <w:pPr>
        <w:spacing w:after="240"/>
        <w:rPr>
          <w:rFonts w:ascii="Arial" w:hAnsi="Arial" w:cs="Arial"/>
          <w:b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Ден на парковет</w:t>
      </w:r>
      <w:r>
        <w:rPr>
          <w:rFonts w:ascii="Arial" w:hAnsi="Arial" w:cs="Arial"/>
          <w:b/>
          <w:color w:val="FF0000"/>
          <w:lang w:val="bg-BG"/>
        </w:rPr>
        <w:t>е</w:t>
      </w:r>
    </w:p>
    <w:p w:rsidR="00CB6449" w:rsidRPr="006A5456" w:rsidRDefault="001D40CE" w:rsidP="00CB6449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2</w:t>
      </w:r>
      <w:r w:rsidR="00BA0B83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9</w:t>
      </w:r>
      <w:r w:rsidR="00CB6449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CB6449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май</w:t>
      </w:r>
    </w:p>
    <w:p w:rsidR="00CB6449" w:rsidRDefault="00BA0B83" w:rsidP="00CB6449">
      <w:pPr>
        <w:spacing w:line="360" w:lineRule="auto"/>
        <w:jc w:val="both"/>
        <w:textAlignment w:val="top"/>
        <w:rPr>
          <w:rFonts w:ascii="Cambria" w:hAnsi="Cambria"/>
          <w:b/>
          <w:color w:val="2E74B5" w:themeColor="accent1" w:themeShade="BF"/>
          <w:sz w:val="28"/>
          <w:szCs w:val="28"/>
          <w:u w:val="single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Международен ден на мироопазващите сили на ООН</w:t>
      </w:r>
    </w:p>
    <w:p w:rsidR="001D40CE" w:rsidRPr="006A5456" w:rsidRDefault="00BA0B83" w:rsidP="001D40CE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30</w:t>
      </w:r>
      <w:r w:rsidR="001D40CE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1D40CE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май</w:t>
      </w:r>
    </w:p>
    <w:p w:rsidR="00032FA5" w:rsidRDefault="00BA0B83" w:rsidP="00032FA5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Международен ден на предизвикателствот</w:t>
      </w:r>
      <w:r>
        <w:rPr>
          <w:rFonts w:ascii="Arial" w:hAnsi="Arial" w:cs="Arial"/>
          <w:b/>
          <w:color w:val="FF0000"/>
          <w:lang w:val="bg-BG"/>
        </w:rPr>
        <w:t>о</w:t>
      </w:r>
    </w:p>
    <w:p w:rsidR="00BA0B83" w:rsidRPr="00BA0B83" w:rsidRDefault="00BA0B83" w:rsidP="00BA0B83">
      <w:pPr>
        <w:spacing w:line="360" w:lineRule="auto"/>
        <w:jc w:val="both"/>
        <w:textAlignment w:val="top"/>
        <w:rPr>
          <w:rFonts w:ascii="Arial" w:hAnsi="Arial" w:cs="Arial"/>
          <w:b/>
          <w:i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Преп. Исакий Далматски. Св. Емилия</w:t>
      </w:r>
      <w:r>
        <w:rPr>
          <w:rFonts w:ascii="Arial" w:hAnsi="Arial" w:cs="Arial"/>
          <w:b/>
          <w:color w:val="FF0000"/>
          <w:lang w:val="bg-BG"/>
        </w:rPr>
        <w:t xml:space="preserve">. </w:t>
      </w:r>
      <w:r w:rsidRPr="00BA0B83">
        <w:rPr>
          <w:rFonts w:ascii="Arial" w:hAnsi="Arial" w:cs="Arial"/>
          <w:b/>
          <w:color w:val="FF0000"/>
          <w:lang w:val="bg-BG"/>
        </w:rPr>
        <w:t xml:space="preserve">Празнуват: </w:t>
      </w:r>
      <w:r w:rsidRPr="00BA0B83">
        <w:rPr>
          <w:rFonts w:ascii="Arial" w:hAnsi="Arial" w:cs="Arial"/>
          <w:b/>
          <w:i/>
          <w:color w:val="FF0000"/>
          <w:lang w:val="bg-BG"/>
        </w:rPr>
        <w:t>Емилия, още Ема, Емил, Емилиан, Емилиян и др.</w:t>
      </w:r>
    </w:p>
    <w:p w:rsidR="001D40CE" w:rsidRPr="006A5456" w:rsidRDefault="00BA0B83" w:rsidP="001D40CE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31</w:t>
      </w:r>
      <w:r w:rsidR="001D40CE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1D40CE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май</w:t>
      </w:r>
    </w:p>
    <w:p w:rsidR="001D40CE" w:rsidRDefault="00BA0B83" w:rsidP="00CB6449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Международен ден за борба против тютюнопушенет</w:t>
      </w:r>
      <w:r>
        <w:rPr>
          <w:rFonts w:ascii="Arial" w:hAnsi="Arial" w:cs="Arial"/>
          <w:b/>
          <w:color w:val="FF0000"/>
          <w:lang w:val="bg-BG"/>
        </w:rPr>
        <w:t>о</w:t>
      </w:r>
    </w:p>
    <w:p w:rsidR="00BA0B83" w:rsidRDefault="00BA0B83" w:rsidP="00CB6449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BA0B83">
        <w:rPr>
          <w:rFonts w:ascii="Arial" w:hAnsi="Arial" w:cs="Arial"/>
          <w:b/>
          <w:color w:val="FF0000"/>
          <w:lang w:val="bg-BG"/>
        </w:rPr>
        <w:t>Международен ден на блондинките</w:t>
      </w:r>
    </w:p>
    <w:p w:rsidR="00A7188B" w:rsidRPr="006A5456" w:rsidRDefault="00A7188B" w:rsidP="0006271C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ЗАБАВНО</w:t>
      </w:r>
    </w:p>
    <w:p w:rsidR="00A7188B" w:rsidRPr="006A5456" w:rsidRDefault="00A7188B" w:rsidP="00A7188B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***</w:t>
      </w:r>
    </w:p>
    <w:p w:rsidR="008D4C2E" w:rsidRDefault="008D4C2E" w:rsidP="008D4C2E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8D4C2E">
        <w:rPr>
          <w:rFonts w:ascii="Arial" w:hAnsi="Arial" w:cs="Arial"/>
          <w:lang w:val="bg-BG"/>
        </w:rPr>
        <w:t xml:space="preserve">Адвокат изпратил </w:t>
      </w:r>
      <w:r>
        <w:rPr>
          <w:rFonts w:ascii="Arial" w:hAnsi="Arial" w:cs="Arial"/>
          <w:lang w:val="bg-BG"/>
        </w:rPr>
        <w:t>на наелия го бизнесмен телеграм</w:t>
      </w:r>
      <w:r w:rsidRPr="008D4C2E">
        <w:rPr>
          <w:rFonts w:ascii="Arial" w:hAnsi="Arial" w:cs="Arial"/>
          <w:lang w:val="bg-BG"/>
        </w:rPr>
        <w:t xml:space="preserve">а: </w:t>
      </w:r>
    </w:p>
    <w:p w:rsidR="008D4C2E" w:rsidRDefault="008D4C2E" w:rsidP="008D4C2E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8D4C2E">
        <w:rPr>
          <w:rFonts w:ascii="Arial" w:hAnsi="Arial" w:cs="Arial"/>
          <w:lang w:val="bg-BG"/>
        </w:rPr>
        <w:t>"Делото приключи. Справедливост</w:t>
      </w:r>
      <w:r>
        <w:rPr>
          <w:rFonts w:ascii="Arial" w:hAnsi="Arial" w:cs="Arial"/>
          <w:lang w:val="bg-BG"/>
        </w:rPr>
        <w:t>т</w:t>
      </w:r>
      <w:r w:rsidRPr="008D4C2E">
        <w:rPr>
          <w:rFonts w:ascii="Arial" w:hAnsi="Arial" w:cs="Arial"/>
          <w:lang w:val="bg-BG"/>
        </w:rPr>
        <w:t xml:space="preserve">а възтържествува!" </w:t>
      </w:r>
    </w:p>
    <w:p w:rsidR="008D4C2E" w:rsidRPr="008D4C2E" w:rsidRDefault="008D4C2E" w:rsidP="008D4C2E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8D4C2E">
        <w:rPr>
          <w:rFonts w:ascii="Arial" w:hAnsi="Arial" w:cs="Arial"/>
          <w:lang w:val="bg-BG"/>
        </w:rPr>
        <w:t xml:space="preserve">Бизнесменът тутакси отговорил: </w:t>
      </w:r>
    </w:p>
    <w:p w:rsidR="002A26C7" w:rsidRDefault="008D4C2E" w:rsidP="008D4C2E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8D4C2E">
        <w:rPr>
          <w:rFonts w:ascii="Arial" w:hAnsi="Arial" w:cs="Arial"/>
          <w:lang w:val="bg-BG"/>
        </w:rPr>
        <w:t>- Веднага да обжалвате решението!</w:t>
      </w:r>
    </w:p>
    <w:p w:rsidR="00A7188B" w:rsidRPr="006A5456" w:rsidRDefault="00A7188B" w:rsidP="002A26C7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***</w:t>
      </w: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РЕДАКЦИЯ</w:t>
      </w:r>
    </w:p>
    <w:p w:rsidR="00A7188B" w:rsidRPr="006A5456" w:rsidRDefault="00A7188B" w:rsidP="00A7188B">
      <w:pPr>
        <w:spacing w:before="200"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Главен редактор: </w:t>
      </w:r>
      <w:r w:rsidRPr="006A5456">
        <w:rPr>
          <w:rStyle w:val="Heading1Char"/>
          <w:lang w:val="bg-BG"/>
        </w:rPr>
        <w:t>Валентина Савчева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Отговорен редактор: </w:t>
      </w:r>
      <w:r w:rsidR="008A1514" w:rsidRPr="006A5456">
        <w:rPr>
          <w:rStyle w:val="Heading1Char"/>
          <w:lang w:val="bg-BG"/>
        </w:rPr>
        <w:t>Сузана Георгиева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Безотговорен редактор: </w:t>
      </w:r>
      <w:r w:rsidRPr="006A5456">
        <w:rPr>
          <w:rStyle w:val="Heading1Char"/>
          <w:lang w:val="bg-BG"/>
        </w:rPr>
        <w:t>Веселин Петров</w:t>
      </w:r>
    </w:p>
    <w:p w:rsidR="001C21BD" w:rsidRPr="006A5456" w:rsidRDefault="00A7188B" w:rsidP="005763B2">
      <w:pPr>
        <w:spacing w:line="360" w:lineRule="auto"/>
        <w:jc w:val="center"/>
        <w:rPr>
          <w:lang w:val="bg-BG"/>
        </w:rPr>
      </w:pPr>
      <w:r w:rsidRPr="006A5456">
        <w:rPr>
          <w:rFonts w:ascii="Arial" w:hAnsi="Arial" w:cs="Arial"/>
          <w:lang w:val="bg-BG"/>
        </w:rPr>
        <w:t xml:space="preserve">Електронна поща: </w:t>
      </w:r>
      <w:hyperlink r:id="rId10" w:history="1">
        <w:r w:rsidR="00F24F69" w:rsidRPr="00F24F69">
          <w:rPr>
            <w:rStyle w:val="Hyperlink"/>
            <w:rFonts w:ascii="Arial" w:hAnsi="Arial" w:cs="Arial"/>
            <w:lang w:val="bg-BG"/>
          </w:rPr>
          <w:t>ciela@ciela.com</w:t>
        </w:r>
      </w:hyperlink>
    </w:p>
    <w:p w:rsidR="0020223F" w:rsidRPr="006A5456" w:rsidRDefault="00F24F69" w:rsidP="005763B2">
      <w:pPr>
        <w:spacing w:line="360" w:lineRule="auto"/>
        <w:jc w:val="center"/>
        <w:rPr>
          <w:lang w:val="bg-BG"/>
        </w:rPr>
      </w:pPr>
      <w:r w:rsidRPr="00F24F69">
        <w:rPr>
          <w:rFonts w:ascii="Arial" w:hAnsi="Arial" w:cs="Arial"/>
          <w:lang w:val="bg-BG"/>
        </w:rPr>
        <w:t xml:space="preserve">Брой абонати към </w:t>
      </w:r>
      <w:r w:rsidR="00F6127B">
        <w:rPr>
          <w:rFonts w:ascii="Arial" w:hAnsi="Arial" w:cs="Arial"/>
          <w:lang w:val="bg-BG"/>
        </w:rPr>
        <w:t>5</w:t>
      </w:r>
      <w:r w:rsidRPr="00F24F69">
        <w:rPr>
          <w:rFonts w:ascii="Arial" w:hAnsi="Arial" w:cs="Arial"/>
          <w:lang w:val="bg-BG"/>
        </w:rPr>
        <w:t xml:space="preserve"> </w:t>
      </w:r>
      <w:r w:rsidR="00F6127B">
        <w:rPr>
          <w:rFonts w:ascii="Arial" w:hAnsi="Arial" w:cs="Arial"/>
          <w:lang w:val="bg-BG"/>
        </w:rPr>
        <w:t>април</w:t>
      </w:r>
      <w:r w:rsidRPr="00F24F69">
        <w:rPr>
          <w:rFonts w:ascii="Arial" w:hAnsi="Arial" w:cs="Arial"/>
          <w:lang w:val="bg-BG"/>
        </w:rPr>
        <w:t xml:space="preserve"> 201</w:t>
      </w:r>
      <w:r w:rsidR="00F6127B">
        <w:rPr>
          <w:rFonts w:ascii="Arial" w:hAnsi="Arial" w:cs="Arial"/>
          <w:lang w:val="bg-BG"/>
        </w:rPr>
        <w:t>8</w:t>
      </w:r>
      <w:r w:rsidRPr="00F24F69">
        <w:rPr>
          <w:rFonts w:ascii="Arial" w:hAnsi="Arial" w:cs="Arial"/>
          <w:lang w:val="bg-BG"/>
        </w:rPr>
        <w:t xml:space="preserve"> г. - </w:t>
      </w:r>
      <w:r w:rsidR="00F6127B" w:rsidRPr="00F6127B">
        <w:rPr>
          <w:rFonts w:ascii="Arial" w:hAnsi="Arial" w:cs="Arial"/>
          <w:lang w:val="bg-BG"/>
        </w:rPr>
        <w:t>3385</w:t>
      </w:r>
    </w:p>
    <w:sectPr w:rsidR="0020223F" w:rsidRPr="006A5456" w:rsidSect="003C64A9">
      <w:pgSz w:w="12240" w:h="15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34" w:rsidRDefault="00361634">
      <w:r>
        <w:separator/>
      </w:r>
    </w:p>
  </w:endnote>
  <w:endnote w:type="continuationSeparator" w:id="0">
    <w:p w:rsidR="00361634" w:rsidRDefault="003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34" w:rsidRDefault="00361634">
      <w:r>
        <w:separator/>
      </w:r>
    </w:p>
  </w:footnote>
  <w:footnote w:type="continuationSeparator" w:id="0">
    <w:p w:rsidR="00361634" w:rsidRDefault="0036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5E2"/>
    <w:multiLevelType w:val="hybridMultilevel"/>
    <w:tmpl w:val="FDDCAE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00B1"/>
    <w:multiLevelType w:val="multilevel"/>
    <w:tmpl w:val="5F6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C50E3"/>
    <w:multiLevelType w:val="multilevel"/>
    <w:tmpl w:val="CD4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4C0031"/>
    <w:multiLevelType w:val="hybridMultilevel"/>
    <w:tmpl w:val="109A4AFC"/>
    <w:lvl w:ilvl="0" w:tplc="947CBC36">
      <w:start w:val="5"/>
      <w:numFmt w:val="bullet"/>
      <w:lvlText w:val=""/>
      <w:lvlJc w:val="left"/>
      <w:pPr>
        <w:ind w:left="129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B"/>
    <w:rsid w:val="0000074F"/>
    <w:rsid w:val="00000E05"/>
    <w:rsid w:val="000010A3"/>
    <w:rsid w:val="00002761"/>
    <w:rsid w:val="000034A0"/>
    <w:rsid w:val="0000579C"/>
    <w:rsid w:val="00005BAC"/>
    <w:rsid w:val="00006548"/>
    <w:rsid w:val="000122FF"/>
    <w:rsid w:val="000126AE"/>
    <w:rsid w:val="0001447C"/>
    <w:rsid w:val="00022059"/>
    <w:rsid w:val="00026359"/>
    <w:rsid w:val="000273B8"/>
    <w:rsid w:val="00030526"/>
    <w:rsid w:val="000323B6"/>
    <w:rsid w:val="00032FA5"/>
    <w:rsid w:val="00033133"/>
    <w:rsid w:val="0003418C"/>
    <w:rsid w:val="00034CB1"/>
    <w:rsid w:val="00035257"/>
    <w:rsid w:val="000354AB"/>
    <w:rsid w:val="0003656B"/>
    <w:rsid w:val="000367C9"/>
    <w:rsid w:val="00037988"/>
    <w:rsid w:val="00037EB8"/>
    <w:rsid w:val="0004290A"/>
    <w:rsid w:val="00042F15"/>
    <w:rsid w:val="000465B9"/>
    <w:rsid w:val="00050805"/>
    <w:rsid w:val="00054D39"/>
    <w:rsid w:val="00057203"/>
    <w:rsid w:val="00061659"/>
    <w:rsid w:val="0006271C"/>
    <w:rsid w:val="00066267"/>
    <w:rsid w:val="00066553"/>
    <w:rsid w:val="000670C6"/>
    <w:rsid w:val="0006764C"/>
    <w:rsid w:val="00070DE2"/>
    <w:rsid w:val="00072AB1"/>
    <w:rsid w:val="00075AA8"/>
    <w:rsid w:val="00077434"/>
    <w:rsid w:val="00077CFB"/>
    <w:rsid w:val="000804A5"/>
    <w:rsid w:val="00080F30"/>
    <w:rsid w:val="00082EF5"/>
    <w:rsid w:val="00083A01"/>
    <w:rsid w:val="0008637A"/>
    <w:rsid w:val="00086A69"/>
    <w:rsid w:val="00086AF8"/>
    <w:rsid w:val="00086CEF"/>
    <w:rsid w:val="00087110"/>
    <w:rsid w:val="00092017"/>
    <w:rsid w:val="000929A5"/>
    <w:rsid w:val="000938E2"/>
    <w:rsid w:val="00094EBF"/>
    <w:rsid w:val="00096819"/>
    <w:rsid w:val="00096942"/>
    <w:rsid w:val="0009796A"/>
    <w:rsid w:val="000A0892"/>
    <w:rsid w:val="000A14C9"/>
    <w:rsid w:val="000A15CE"/>
    <w:rsid w:val="000A2039"/>
    <w:rsid w:val="000A2770"/>
    <w:rsid w:val="000A453D"/>
    <w:rsid w:val="000A47CE"/>
    <w:rsid w:val="000A497C"/>
    <w:rsid w:val="000A5483"/>
    <w:rsid w:val="000A5572"/>
    <w:rsid w:val="000A611E"/>
    <w:rsid w:val="000B0D66"/>
    <w:rsid w:val="000B1E19"/>
    <w:rsid w:val="000B4253"/>
    <w:rsid w:val="000B4BA3"/>
    <w:rsid w:val="000B56E0"/>
    <w:rsid w:val="000B668B"/>
    <w:rsid w:val="000B6709"/>
    <w:rsid w:val="000B7753"/>
    <w:rsid w:val="000C0F4B"/>
    <w:rsid w:val="000C108E"/>
    <w:rsid w:val="000C1BF9"/>
    <w:rsid w:val="000C3E55"/>
    <w:rsid w:val="000C57BD"/>
    <w:rsid w:val="000C59EB"/>
    <w:rsid w:val="000C6569"/>
    <w:rsid w:val="000C751F"/>
    <w:rsid w:val="000D03FD"/>
    <w:rsid w:val="000D2990"/>
    <w:rsid w:val="000D5EE9"/>
    <w:rsid w:val="000D6EC6"/>
    <w:rsid w:val="000D7B4E"/>
    <w:rsid w:val="000E2F0D"/>
    <w:rsid w:val="000E4538"/>
    <w:rsid w:val="000E49D2"/>
    <w:rsid w:val="000E6B51"/>
    <w:rsid w:val="000E6E46"/>
    <w:rsid w:val="000E7279"/>
    <w:rsid w:val="000E7331"/>
    <w:rsid w:val="000E7A0E"/>
    <w:rsid w:val="000F10BA"/>
    <w:rsid w:val="000F1A7F"/>
    <w:rsid w:val="000F2DF5"/>
    <w:rsid w:val="000F4BA5"/>
    <w:rsid w:val="0010036F"/>
    <w:rsid w:val="00102E22"/>
    <w:rsid w:val="00105341"/>
    <w:rsid w:val="0010673E"/>
    <w:rsid w:val="0010758A"/>
    <w:rsid w:val="001079A4"/>
    <w:rsid w:val="00107FBA"/>
    <w:rsid w:val="001133E2"/>
    <w:rsid w:val="00113F4A"/>
    <w:rsid w:val="00114C50"/>
    <w:rsid w:val="00114ED1"/>
    <w:rsid w:val="001178FC"/>
    <w:rsid w:val="00117DA3"/>
    <w:rsid w:val="00122A0B"/>
    <w:rsid w:val="001245E3"/>
    <w:rsid w:val="001257FB"/>
    <w:rsid w:val="00126072"/>
    <w:rsid w:val="00126604"/>
    <w:rsid w:val="00127879"/>
    <w:rsid w:val="001336AB"/>
    <w:rsid w:val="0013602F"/>
    <w:rsid w:val="001375F9"/>
    <w:rsid w:val="00137685"/>
    <w:rsid w:val="0014389B"/>
    <w:rsid w:val="001453BF"/>
    <w:rsid w:val="001464DC"/>
    <w:rsid w:val="001466B7"/>
    <w:rsid w:val="0015033D"/>
    <w:rsid w:val="0015039D"/>
    <w:rsid w:val="001504BA"/>
    <w:rsid w:val="00154952"/>
    <w:rsid w:val="00154A53"/>
    <w:rsid w:val="0015519A"/>
    <w:rsid w:val="00156599"/>
    <w:rsid w:val="001565B2"/>
    <w:rsid w:val="00161553"/>
    <w:rsid w:val="00161EB1"/>
    <w:rsid w:val="00162FCD"/>
    <w:rsid w:val="001631EF"/>
    <w:rsid w:val="00164448"/>
    <w:rsid w:val="0016532E"/>
    <w:rsid w:val="00165A55"/>
    <w:rsid w:val="00165CF0"/>
    <w:rsid w:val="001669A7"/>
    <w:rsid w:val="00167122"/>
    <w:rsid w:val="00171645"/>
    <w:rsid w:val="00172CE0"/>
    <w:rsid w:val="00173FDB"/>
    <w:rsid w:val="00175C70"/>
    <w:rsid w:val="0017633E"/>
    <w:rsid w:val="00176C61"/>
    <w:rsid w:val="001779CE"/>
    <w:rsid w:val="00182A65"/>
    <w:rsid w:val="00182B0F"/>
    <w:rsid w:val="00182BED"/>
    <w:rsid w:val="0018474D"/>
    <w:rsid w:val="00193043"/>
    <w:rsid w:val="0019466A"/>
    <w:rsid w:val="00194AAD"/>
    <w:rsid w:val="0019556D"/>
    <w:rsid w:val="00195B5D"/>
    <w:rsid w:val="00195F64"/>
    <w:rsid w:val="001960DD"/>
    <w:rsid w:val="00197EFF"/>
    <w:rsid w:val="001A0384"/>
    <w:rsid w:val="001A24FE"/>
    <w:rsid w:val="001A534C"/>
    <w:rsid w:val="001A6C6B"/>
    <w:rsid w:val="001A73BE"/>
    <w:rsid w:val="001A7B73"/>
    <w:rsid w:val="001B0654"/>
    <w:rsid w:val="001B14E7"/>
    <w:rsid w:val="001B1F9F"/>
    <w:rsid w:val="001B2735"/>
    <w:rsid w:val="001B3D53"/>
    <w:rsid w:val="001B4110"/>
    <w:rsid w:val="001B4C2A"/>
    <w:rsid w:val="001B5A68"/>
    <w:rsid w:val="001B6A25"/>
    <w:rsid w:val="001C12CC"/>
    <w:rsid w:val="001C1458"/>
    <w:rsid w:val="001C21BD"/>
    <w:rsid w:val="001C35B1"/>
    <w:rsid w:val="001C435D"/>
    <w:rsid w:val="001C45FC"/>
    <w:rsid w:val="001D1056"/>
    <w:rsid w:val="001D1260"/>
    <w:rsid w:val="001D1E48"/>
    <w:rsid w:val="001D3897"/>
    <w:rsid w:val="001D3A31"/>
    <w:rsid w:val="001D3B8B"/>
    <w:rsid w:val="001D40CE"/>
    <w:rsid w:val="001D4418"/>
    <w:rsid w:val="001D4AF2"/>
    <w:rsid w:val="001D68A2"/>
    <w:rsid w:val="001E4977"/>
    <w:rsid w:val="001E5F4A"/>
    <w:rsid w:val="001F0232"/>
    <w:rsid w:val="001F0A90"/>
    <w:rsid w:val="001F1FF3"/>
    <w:rsid w:val="001F421F"/>
    <w:rsid w:val="001F53A3"/>
    <w:rsid w:val="001F66E4"/>
    <w:rsid w:val="00200305"/>
    <w:rsid w:val="00200419"/>
    <w:rsid w:val="0020223F"/>
    <w:rsid w:val="002025DF"/>
    <w:rsid w:val="0020326E"/>
    <w:rsid w:val="0020400F"/>
    <w:rsid w:val="002055A9"/>
    <w:rsid w:val="002058EA"/>
    <w:rsid w:val="002061DC"/>
    <w:rsid w:val="002066E5"/>
    <w:rsid w:val="00211B93"/>
    <w:rsid w:val="0021343A"/>
    <w:rsid w:val="00214FD0"/>
    <w:rsid w:val="00220B47"/>
    <w:rsid w:val="00222FBF"/>
    <w:rsid w:val="002259C4"/>
    <w:rsid w:val="00231019"/>
    <w:rsid w:val="002328B3"/>
    <w:rsid w:val="002340EB"/>
    <w:rsid w:val="00235316"/>
    <w:rsid w:val="002425F2"/>
    <w:rsid w:val="002429F8"/>
    <w:rsid w:val="00243246"/>
    <w:rsid w:val="002441D9"/>
    <w:rsid w:val="00244617"/>
    <w:rsid w:val="00244BD7"/>
    <w:rsid w:val="002452AF"/>
    <w:rsid w:val="0024546E"/>
    <w:rsid w:val="002459D1"/>
    <w:rsid w:val="00247774"/>
    <w:rsid w:val="00251CA6"/>
    <w:rsid w:val="00252E9F"/>
    <w:rsid w:val="0025482B"/>
    <w:rsid w:val="0025512C"/>
    <w:rsid w:val="00255262"/>
    <w:rsid w:val="00256C27"/>
    <w:rsid w:val="00256CE7"/>
    <w:rsid w:val="0025744B"/>
    <w:rsid w:val="00260EC4"/>
    <w:rsid w:val="0026135F"/>
    <w:rsid w:val="00261D9A"/>
    <w:rsid w:val="002641D7"/>
    <w:rsid w:val="002647E3"/>
    <w:rsid w:val="00264D8B"/>
    <w:rsid w:val="00265007"/>
    <w:rsid w:val="002655E8"/>
    <w:rsid w:val="0026656C"/>
    <w:rsid w:val="00267521"/>
    <w:rsid w:val="002727A0"/>
    <w:rsid w:val="00273DE4"/>
    <w:rsid w:val="00274351"/>
    <w:rsid w:val="002746A9"/>
    <w:rsid w:val="00274DD7"/>
    <w:rsid w:val="00276124"/>
    <w:rsid w:val="0027631C"/>
    <w:rsid w:val="0027699B"/>
    <w:rsid w:val="00281834"/>
    <w:rsid w:val="00283AA1"/>
    <w:rsid w:val="00287113"/>
    <w:rsid w:val="00290478"/>
    <w:rsid w:val="00292008"/>
    <w:rsid w:val="002924C2"/>
    <w:rsid w:val="00292C37"/>
    <w:rsid w:val="002944A3"/>
    <w:rsid w:val="00294EEB"/>
    <w:rsid w:val="002957D8"/>
    <w:rsid w:val="00295919"/>
    <w:rsid w:val="00296348"/>
    <w:rsid w:val="002968ED"/>
    <w:rsid w:val="00297C30"/>
    <w:rsid w:val="002A0782"/>
    <w:rsid w:val="002A2162"/>
    <w:rsid w:val="002A24BA"/>
    <w:rsid w:val="002A26C7"/>
    <w:rsid w:val="002A2FCD"/>
    <w:rsid w:val="002A67DB"/>
    <w:rsid w:val="002B3397"/>
    <w:rsid w:val="002B4EAA"/>
    <w:rsid w:val="002B6BAC"/>
    <w:rsid w:val="002B6EEA"/>
    <w:rsid w:val="002C080E"/>
    <w:rsid w:val="002C353A"/>
    <w:rsid w:val="002C4721"/>
    <w:rsid w:val="002C63F2"/>
    <w:rsid w:val="002C742B"/>
    <w:rsid w:val="002C7FF0"/>
    <w:rsid w:val="002D1E7D"/>
    <w:rsid w:val="002D4AC2"/>
    <w:rsid w:val="002D4C0B"/>
    <w:rsid w:val="002D643C"/>
    <w:rsid w:val="002D6803"/>
    <w:rsid w:val="002D74BA"/>
    <w:rsid w:val="002E11C4"/>
    <w:rsid w:val="002E3C3A"/>
    <w:rsid w:val="002E4132"/>
    <w:rsid w:val="002E4669"/>
    <w:rsid w:val="002F0199"/>
    <w:rsid w:val="002F01D8"/>
    <w:rsid w:val="002F033E"/>
    <w:rsid w:val="002F07B6"/>
    <w:rsid w:val="002F4A08"/>
    <w:rsid w:val="002F4FDF"/>
    <w:rsid w:val="002F5323"/>
    <w:rsid w:val="002F71F8"/>
    <w:rsid w:val="002F7699"/>
    <w:rsid w:val="003003CF"/>
    <w:rsid w:val="0030166F"/>
    <w:rsid w:val="00302226"/>
    <w:rsid w:val="00302A80"/>
    <w:rsid w:val="00302BC4"/>
    <w:rsid w:val="003048DF"/>
    <w:rsid w:val="00306B90"/>
    <w:rsid w:val="00306E5B"/>
    <w:rsid w:val="00310368"/>
    <w:rsid w:val="003121BE"/>
    <w:rsid w:val="00312B93"/>
    <w:rsid w:val="003134D5"/>
    <w:rsid w:val="00315FDE"/>
    <w:rsid w:val="003166D8"/>
    <w:rsid w:val="00316743"/>
    <w:rsid w:val="00317DD1"/>
    <w:rsid w:val="00320A40"/>
    <w:rsid w:val="00320FBB"/>
    <w:rsid w:val="00321CC7"/>
    <w:rsid w:val="00325D3C"/>
    <w:rsid w:val="00325FE9"/>
    <w:rsid w:val="00326E23"/>
    <w:rsid w:val="00327D17"/>
    <w:rsid w:val="00330CDA"/>
    <w:rsid w:val="00331757"/>
    <w:rsid w:val="00331A14"/>
    <w:rsid w:val="00331DE6"/>
    <w:rsid w:val="00331EBB"/>
    <w:rsid w:val="00332B27"/>
    <w:rsid w:val="00332DE4"/>
    <w:rsid w:val="00333775"/>
    <w:rsid w:val="00333C2B"/>
    <w:rsid w:val="00334260"/>
    <w:rsid w:val="00337295"/>
    <w:rsid w:val="00337579"/>
    <w:rsid w:val="003376B4"/>
    <w:rsid w:val="00341707"/>
    <w:rsid w:val="00341B21"/>
    <w:rsid w:val="0034405C"/>
    <w:rsid w:val="00344305"/>
    <w:rsid w:val="00344854"/>
    <w:rsid w:val="00346AC3"/>
    <w:rsid w:val="0035074B"/>
    <w:rsid w:val="00351A0C"/>
    <w:rsid w:val="003527D7"/>
    <w:rsid w:val="00352818"/>
    <w:rsid w:val="003535F3"/>
    <w:rsid w:val="0035554F"/>
    <w:rsid w:val="00355642"/>
    <w:rsid w:val="00356020"/>
    <w:rsid w:val="00356C41"/>
    <w:rsid w:val="003615BD"/>
    <w:rsid w:val="00361634"/>
    <w:rsid w:val="003625D2"/>
    <w:rsid w:val="003630B8"/>
    <w:rsid w:val="0036376D"/>
    <w:rsid w:val="00364E08"/>
    <w:rsid w:val="00365F2C"/>
    <w:rsid w:val="0037089F"/>
    <w:rsid w:val="003735DB"/>
    <w:rsid w:val="003749EA"/>
    <w:rsid w:val="003769E9"/>
    <w:rsid w:val="003801E3"/>
    <w:rsid w:val="00380766"/>
    <w:rsid w:val="00380E28"/>
    <w:rsid w:val="00383BDD"/>
    <w:rsid w:val="00384D8A"/>
    <w:rsid w:val="003865C9"/>
    <w:rsid w:val="00386BB8"/>
    <w:rsid w:val="00390ED9"/>
    <w:rsid w:val="00391767"/>
    <w:rsid w:val="0039351F"/>
    <w:rsid w:val="003957F9"/>
    <w:rsid w:val="00397B10"/>
    <w:rsid w:val="003A0D4F"/>
    <w:rsid w:val="003A2C00"/>
    <w:rsid w:val="003A40F7"/>
    <w:rsid w:val="003A42FB"/>
    <w:rsid w:val="003A4C77"/>
    <w:rsid w:val="003A4F02"/>
    <w:rsid w:val="003A68D1"/>
    <w:rsid w:val="003B06C3"/>
    <w:rsid w:val="003B5C46"/>
    <w:rsid w:val="003B74D1"/>
    <w:rsid w:val="003C214C"/>
    <w:rsid w:val="003C2C99"/>
    <w:rsid w:val="003C425D"/>
    <w:rsid w:val="003C5860"/>
    <w:rsid w:val="003D00C0"/>
    <w:rsid w:val="003D1D89"/>
    <w:rsid w:val="003D20D1"/>
    <w:rsid w:val="003D2267"/>
    <w:rsid w:val="003D4E46"/>
    <w:rsid w:val="003D4F80"/>
    <w:rsid w:val="003D5D1D"/>
    <w:rsid w:val="003D69C1"/>
    <w:rsid w:val="003E0514"/>
    <w:rsid w:val="003E0F0E"/>
    <w:rsid w:val="003E1F9B"/>
    <w:rsid w:val="003E293D"/>
    <w:rsid w:val="003E3895"/>
    <w:rsid w:val="003E3D02"/>
    <w:rsid w:val="003E3E00"/>
    <w:rsid w:val="003E556A"/>
    <w:rsid w:val="003E5ADF"/>
    <w:rsid w:val="003E69EA"/>
    <w:rsid w:val="003E7894"/>
    <w:rsid w:val="003F0680"/>
    <w:rsid w:val="003F0778"/>
    <w:rsid w:val="003F0A5E"/>
    <w:rsid w:val="003F11C1"/>
    <w:rsid w:val="003F69C8"/>
    <w:rsid w:val="003F6EA9"/>
    <w:rsid w:val="00400073"/>
    <w:rsid w:val="004014F7"/>
    <w:rsid w:val="00401952"/>
    <w:rsid w:val="0040230F"/>
    <w:rsid w:val="00404243"/>
    <w:rsid w:val="004049EA"/>
    <w:rsid w:val="00404D8A"/>
    <w:rsid w:val="00405F92"/>
    <w:rsid w:val="0040610F"/>
    <w:rsid w:val="00406894"/>
    <w:rsid w:val="00406E8D"/>
    <w:rsid w:val="0041008B"/>
    <w:rsid w:val="004111FE"/>
    <w:rsid w:val="00411C9C"/>
    <w:rsid w:val="00412180"/>
    <w:rsid w:val="00412CB2"/>
    <w:rsid w:val="004157A7"/>
    <w:rsid w:val="00417030"/>
    <w:rsid w:val="004239EC"/>
    <w:rsid w:val="00423BCE"/>
    <w:rsid w:val="0042447A"/>
    <w:rsid w:val="00425AB6"/>
    <w:rsid w:val="00425B9A"/>
    <w:rsid w:val="00425C59"/>
    <w:rsid w:val="00430FC9"/>
    <w:rsid w:val="004311A7"/>
    <w:rsid w:val="00431390"/>
    <w:rsid w:val="00431829"/>
    <w:rsid w:val="00431C1A"/>
    <w:rsid w:val="0043443A"/>
    <w:rsid w:val="00434657"/>
    <w:rsid w:val="00435003"/>
    <w:rsid w:val="004364DE"/>
    <w:rsid w:val="00437737"/>
    <w:rsid w:val="00437B5A"/>
    <w:rsid w:val="00441610"/>
    <w:rsid w:val="004434AD"/>
    <w:rsid w:val="00443922"/>
    <w:rsid w:val="00443E9A"/>
    <w:rsid w:val="00444BB6"/>
    <w:rsid w:val="004458FB"/>
    <w:rsid w:val="00445F93"/>
    <w:rsid w:val="00446B55"/>
    <w:rsid w:val="00446E52"/>
    <w:rsid w:val="0044781A"/>
    <w:rsid w:val="0044798D"/>
    <w:rsid w:val="004525D1"/>
    <w:rsid w:val="00452A2A"/>
    <w:rsid w:val="004542AC"/>
    <w:rsid w:val="004566E8"/>
    <w:rsid w:val="004578AB"/>
    <w:rsid w:val="004602BE"/>
    <w:rsid w:val="00460946"/>
    <w:rsid w:val="004617A6"/>
    <w:rsid w:val="00461B1E"/>
    <w:rsid w:val="004642EB"/>
    <w:rsid w:val="004651A0"/>
    <w:rsid w:val="00465B21"/>
    <w:rsid w:val="00465EB8"/>
    <w:rsid w:val="00467AE8"/>
    <w:rsid w:val="00467C0A"/>
    <w:rsid w:val="00467C15"/>
    <w:rsid w:val="0047013B"/>
    <w:rsid w:val="004703DB"/>
    <w:rsid w:val="00470C92"/>
    <w:rsid w:val="004725D4"/>
    <w:rsid w:val="004732BE"/>
    <w:rsid w:val="00474169"/>
    <w:rsid w:val="004748E2"/>
    <w:rsid w:val="0047676B"/>
    <w:rsid w:val="004779A3"/>
    <w:rsid w:val="00481344"/>
    <w:rsid w:val="00481A43"/>
    <w:rsid w:val="00483D6A"/>
    <w:rsid w:val="00484B21"/>
    <w:rsid w:val="0049034A"/>
    <w:rsid w:val="00491106"/>
    <w:rsid w:val="004913E6"/>
    <w:rsid w:val="004957D5"/>
    <w:rsid w:val="0049591E"/>
    <w:rsid w:val="00496F61"/>
    <w:rsid w:val="004A0275"/>
    <w:rsid w:val="004A07F7"/>
    <w:rsid w:val="004A12AC"/>
    <w:rsid w:val="004A1D44"/>
    <w:rsid w:val="004A2112"/>
    <w:rsid w:val="004A2BF5"/>
    <w:rsid w:val="004A49D4"/>
    <w:rsid w:val="004B2800"/>
    <w:rsid w:val="004B364C"/>
    <w:rsid w:val="004B6DC5"/>
    <w:rsid w:val="004B7D5F"/>
    <w:rsid w:val="004C036F"/>
    <w:rsid w:val="004C2447"/>
    <w:rsid w:val="004C2FF1"/>
    <w:rsid w:val="004C35AD"/>
    <w:rsid w:val="004C5951"/>
    <w:rsid w:val="004C765A"/>
    <w:rsid w:val="004C7A7A"/>
    <w:rsid w:val="004D0A5A"/>
    <w:rsid w:val="004D52A8"/>
    <w:rsid w:val="004D5D1F"/>
    <w:rsid w:val="004E059A"/>
    <w:rsid w:val="004E1257"/>
    <w:rsid w:val="004E1B59"/>
    <w:rsid w:val="004E23EC"/>
    <w:rsid w:val="004E2403"/>
    <w:rsid w:val="004E2C42"/>
    <w:rsid w:val="004E3BBA"/>
    <w:rsid w:val="004E5665"/>
    <w:rsid w:val="004E61CC"/>
    <w:rsid w:val="004E779F"/>
    <w:rsid w:val="004E7B72"/>
    <w:rsid w:val="004F1A99"/>
    <w:rsid w:val="004F1DDA"/>
    <w:rsid w:val="004F6678"/>
    <w:rsid w:val="00500615"/>
    <w:rsid w:val="00501E01"/>
    <w:rsid w:val="005036A7"/>
    <w:rsid w:val="00504CDF"/>
    <w:rsid w:val="0050570E"/>
    <w:rsid w:val="0050582B"/>
    <w:rsid w:val="00505FB6"/>
    <w:rsid w:val="00506F40"/>
    <w:rsid w:val="0050717B"/>
    <w:rsid w:val="00507857"/>
    <w:rsid w:val="00510DB2"/>
    <w:rsid w:val="00511850"/>
    <w:rsid w:val="00512889"/>
    <w:rsid w:val="0051462C"/>
    <w:rsid w:val="00515088"/>
    <w:rsid w:val="00515977"/>
    <w:rsid w:val="00521845"/>
    <w:rsid w:val="00521BD0"/>
    <w:rsid w:val="00521C6E"/>
    <w:rsid w:val="0052673A"/>
    <w:rsid w:val="00527770"/>
    <w:rsid w:val="00532352"/>
    <w:rsid w:val="00533058"/>
    <w:rsid w:val="00534E6F"/>
    <w:rsid w:val="00535047"/>
    <w:rsid w:val="00536821"/>
    <w:rsid w:val="00537E9B"/>
    <w:rsid w:val="00537FB9"/>
    <w:rsid w:val="0054112B"/>
    <w:rsid w:val="00541327"/>
    <w:rsid w:val="005414E1"/>
    <w:rsid w:val="00541CDC"/>
    <w:rsid w:val="005457AB"/>
    <w:rsid w:val="00546414"/>
    <w:rsid w:val="00547EF5"/>
    <w:rsid w:val="0055084F"/>
    <w:rsid w:val="005514B7"/>
    <w:rsid w:val="0055300F"/>
    <w:rsid w:val="00554913"/>
    <w:rsid w:val="005571CA"/>
    <w:rsid w:val="0055753E"/>
    <w:rsid w:val="00557706"/>
    <w:rsid w:val="00561B0F"/>
    <w:rsid w:val="00563D2E"/>
    <w:rsid w:val="00563FC8"/>
    <w:rsid w:val="005659C5"/>
    <w:rsid w:val="005676AF"/>
    <w:rsid w:val="00567FD5"/>
    <w:rsid w:val="005701EB"/>
    <w:rsid w:val="005707F9"/>
    <w:rsid w:val="00570C25"/>
    <w:rsid w:val="00570EDD"/>
    <w:rsid w:val="0057113B"/>
    <w:rsid w:val="0057193D"/>
    <w:rsid w:val="00571F21"/>
    <w:rsid w:val="005744BF"/>
    <w:rsid w:val="0057546B"/>
    <w:rsid w:val="005763B2"/>
    <w:rsid w:val="00576535"/>
    <w:rsid w:val="00576B45"/>
    <w:rsid w:val="00580AA3"/>
    <w:rsid w:val="00582912"/>
    <w:rsid w:val="00584D60"/>
    <w:rsid w:val="00584DF4"/>
    <w:rsid w:val="00584E09"/>
    <w:rsid w:val="00585BB4"/>
    <w:rsid w:val="00587922"/>
    <w:rsid w:val="00587DE2"/>
    <w:rsid w:val="00590368"/>
    <w:rsid w:val="00592DD0"/>
    <w:rsid w:val="005942D3"/>
    <w:rsid w:val="005A04F5"/>
    <w:rsid w:val="005A58A1"/>
    <w:rsid w:val="005A6E7F"/>
    <w:rsid w:val="005B0832"/>
    <w:rsid w:val="005B0ED1"/>
    <w:rsid w:val="005B12F4"/>
    <w:rsid w:val="005B14DA"/>
    <w:rsid w:val="005B2145"/>
    <w:rsid w:val="005B228E"/>
    <w:rsid w:val="005B334D"/>
    <w:rsid w:val="005B42A0"/>
    <w:rsid w:val="005B4355"/>
    <w:rsid w:val="005C2295"/>
    <w:rsid w:val="005C3510"/>
    <w:rsid w:val="005C50CB"/>
    <w:rsid w:val="005C66EB"/>
    <w:rsid w:val="005C68C8"/>
    <w:rsid w:val="005C6ACB"/>
    <w:rsid w:val="005C756E"/>
    <w:rsid w:val="005C7D54"/>
    <w:rsid w:val="005D2FF3"/>
    <w:rsid w:val="005D396C"/>
    <w:rsid w:val="005E05C8"/>
    <w:rsid w:val="005E3A11"/>
    <w:rsid w:val="005E4905"/>
    <w:rsid w:val="005E68E6"/>
    <w:rsid w:val="005E6E71"/>
    <w:rsid w:val="005E7F6D"/>
    <w:rsid w:val="005F090E"/>
    <w:rsid w:val="005F0EEA"/>
    <w:rsid w:val="005F230B"/>
    <w:rsid w:val="005F43F8"/>
    <w:rsid w:val="005F79E5"/>
    <w:rsid w:val="006011BB"/>
    <w:rsid w:val="006012BE"/>
    <w:rsid w:val="00604DBE"/>
    <w:rsid w:val="00604FCB"/>
    <w:rsid w:val="0060570A"/>
    <w:rsid w:val="00606FA3"/>
    <w:rsid w:val="0060768D"/>
    <w:rsid w:val="00607A0A"/>
    <w:rsid w:val="00610731"/>
    <w:rsid w:val="00610B24"/>
    <w:rsid w:val="0061240D"/>
    <w:rsid w:val="00614B55"/>
    <w:rsid w:val="0061718E"/>
    <w:rsid w:val="006215FC"/>
    <w:rsid w:val="0062614C"/>
    <w:rsid w:val="0062749A"/>
    <w:rsid w:val="006301FC"/>
    <w:rsid w:val="00630832"/>
    <w:rsid w:val="006315B7"/>
    <w:rsid w:val="00631C42"/>
    <w:rsid w:val="00632096"/>
    <w:rsid w:val="00632178"/>
    <w:rsid w:val="00634516"/>
    <w:rsid w:val="00634626"/>
    <w:rsid w:val="0063528F"/>
    <w:rsid w:val="00635D70"/>
    <w:rsid w:val="00637E73"/>
    <w:rsid w:val="00637F61"/>
    <w:rsid w:val="00641613"/>
    <w:rsid w:val="00641B20"/>
    <w:rsid w:val="00642E42"/>
    <w:rsid w:val="00643732"/>
    <w:rsid w:val="006441C5"/>
    <w:rsid w:val="00644693"/>
    <w:rsid w:val="00644E07"/>
    <w:rsid w:val="00650889"/>
    <w:rsid w:val="00654250"/>
    <w:rsid w:val="0065439F"/>
    <w:rsid w:val="0065777D"/>
    <w:rsid w:val="00657D10"/>
    <w:rsid w:val="006655CD"/>
    <w:rsid w:val="00670311"/>
    <w:rsid w:val="0067175B"/>
    <w:rsid w:val="00671B9D"/>
    <w:rsid w:val="00672000"/>
    <w:rsid w:val="00673154"/>
    <w:rsid w:val="00673665"/>
    <w:rsid w:val="00675201"/>
    <w:rsid w:val="00680213"/>
    <w:rsid w:val="006808C1"/>
    <w:rsid w:val="0068533B"/>
    <w:rsid w:val="00687892"/>
    <w:rsid w:val="00690CDA"/>
    <w:rsid w:val="006913EB"/>
    <w:rsid w:val="006918B3"/>
    <w:rsid w:val="006923D8"/>
    <w:rsid w:val="006934BF"/>
    <w:rsid w:val="006A3459"/>
    <w:rsid w:val="006A3CA9"/>
    <w:rsid w:val="006A434C"/>
    <w:rsid w:val="006A5456"/>
    <w:rsid w:val="006A6270"/>
    <w:rsid w:val="006A637B"/>
    <w:rsid w:val="006A7C01"/>
    <w:rsid w:val="006B15FD"/>
    <w:rsid w:val="006B45E6"/>
    <w:rsid w:val="006B4CA2"/>
    <w:rsid w:val="006B4E11"/>
    <w:rsid w:val="006C1814"/>
    <w:rsid w:val="006C29DA"/>
    <w:rsid w:val="006C354F"/>
    <w:rsid w:val="006C49EB"/>
    <w:rsid w:val="006C68CA"/>
    <w:rsid w:val="006D4C24"/>
    <w:rsid w:val="006E06DE"/>
    <w:rsid w:val="006E18B8"/>
    <w:rsid w:val="006E2D22"/>
    <w:rsid w:val="006E2E5E"/>
    <w:rsid w:val="006E375F"/>
    <w:rsid w:val="006E3801"/>
    <w:rsid w:val="006E3C1A"/>
    <w:rsid w:val="006E43D9"/>
    <w:rsid w:val="006E4927"/>
    <w:rsid w:val="006E7147"/>
    <w:rsid w:val="006E7723"/>
    <w:rsid w:val="006F0453"/>
    <w:rsid w:val="006F10BE"/>
    <w:rsid w:val="006F26EA"/>
    <w:rsid w:val="006F39D6"/>
    <w:rsid w:val="006F4192"/>
    <w:rsid w:val="006F4563"/>
    <w:rsid w:val="006F5D21"/>
    <w:rsid w:val="007011B6"/>
    <w:rsid w:val="00701D55"/>
    <w:rsid w:val="0070707C"/>
    <w:rsid w:val="00712546"/>
    <w:rsid w:val="00714A20"/>
    <w:rsid w:val="007152C2"/>
    <w:rsid w:val="007202AB"/>
    <w:rsid w:val="00720726"/>
    <w:rsid w:val="007242D0"/>
    <w:rsid w:val="0072647A"/>
    <w:rsid w:val="0072796E"/>
    <w:rsid w:val="00727D00"/>
    <w:rsid w:val="0073028C"/>
    <w:rsid w:val="00730F3D"/>
    <w:rsid w:val="00732CCE"/>
    <w:rsid w:val="00735884"/>
    <w:rsid w:val="00737A82"/>
    <w:rsid w:val="00740ADF"/>
    <w:rsid w:val="00741249"/>
    <w:rsid w:val="007440F9"/>
    <w:rsid w:val="00745804"/>
    <w:rsid w:val="00745A5E"/>
    <w:rsid w:val="00745F9E"/>
    <w:rsid w:val="00746C1A"/>
    <w:rsid w:val="00746D3F"/>
    <w:rsid w:val="0075000E"/>
    <w:rsid w:val="007550EB"/>
    <w:rsid w:val="00755C2D"/>
    <w:rsid w:val="007566D7"/>
    <w:rsid w:val="00756ECF"/>
    <w:rsid w:val="007576F2"/>
    <w:rsid w:val="00757B12"/>
    <w:rsid w:val="00762E2D"/>
    <w:rsid w:val="00763655"/>
    <w:rsid w:val="007648C6"/>
    <w:rsid w:val="007652B5"/>
    <w:rsid w:val="0076652C"/>
    <w:rsid w:val="00767D07"/>
    <w:rsid w:val="00767F13"/>
    <w:rsid w:val="00771BAB"/>
    <w:rsid w:val="00771BCF"/>
    <w:rsid w:val="0077333D"/>
    <w:rsid w:val="00773C8A"/>
    <w:rsid w:val="00774843"/>
    <w:rsid w:val="00775A59"/>
    <w:rsid w:val="00776346"/>
    <w:rsid w:val="00776A16"/>
    <w:rsid w:val="00781307"/>
    <w:rsid w:val="007818B2"/>
    <w:rsid w:val="00783DC3"/>
    <w:rsid w:val="00785526"/>
    <w:rsid w:val="007907AA"/>
    <w:rsid w:val="00791EC6"/>
    <w:rsid w:val="007931BA"/>
    <w:rsid w:val="00793943"/>
    <w:rsid w:val="00794400"/>
    <w:rsid w:val="007946C3"/>
    <w:rsid w:val="0079471F"/>
    <w:rsid w:val="00794E0A"/>
    <w:rsid w:val="007963BF"/>
    <w:rsid w:val="00796E71"/>
    <w:rsid w:val="0079771A"/>
    <w:rsid w:val="007A04BC"/>
    <w:rsid w:val="007A4ECC"/>
    <w:rsid w:val="007A54F3"/>
    <w:rsid w:val="007A7665"/>
    <w:rsid w:val="007B06B4"/>
    <w:rsid w:val="007B3C68"/>
    <w:rsid w:val="007B3E2E"/>
    <w:rsid w:val="007B6231"/>
    <w:rsid w:val="007C0B6E"/>
    <w:rsid w:val="007C14D2"/>
    <w:rsid w:val="007C1B34"/>
    <w:rsid w:val="007C1BD5"/>
    <w:rsid w:val="007C1C37"/>
    <w:rsid w:val="007C35F5"/>
    <w:rsid w:val="007C3636"/>
    <w:rsid w:val="007C7D66"/>
    <w:rsid w:val="007D09CF"/>
    <w:rsid w:val="007D3B2C"/>
    <w:rsid w:val="007D718E"/>
    <w:rsid w:val="007E0C78"/>
    <w:rsid w:val="007E25E1"/>
    <w:rsid w:val="007E2B01"/>
    <w:rsid w:val="007E3ECA"/>
    <w:rsid w:val="007E508E"/>
    <w:rsid w:val="007E6205"/>
    <w:rsid w:val="007F071C"/>
    <w:rsid w:val="007F3D21"/>
    <w:rsid w:val="007F3F41"/>
    <w:rsid w:val="007F3F4D"/>
    <w:rsid w:val="007F5A56"/>
    <w:rsid w:val="007F5A7B"/>
    <w:rsid w:val="007F6FAE"/>
    <w:rsid w:val="007F7628"/>
    <w:rsid w:val="0080256A"/>
    <w:rsid w:val="00805BCA"/>
    <w:rsid w:val="00806E35"/>
    <w:rsid w:val="00807123"/>
    <w:rsid w:val="008071DD"/>
    <w:rsid w:val="00807884"/>
    <w:rsid w:val="00820A67"/>
    <w:rsid w:val="00821B6D"/>
    <w:rsid w:val="00823889"/>
    <w:rsid w:val="0082672B"/>
    <w:rsid w:val="008273E6"/>
    <w:rsid w:val="00830C6F"/>
    <w:rsid w:val="00830EDC"/>
    <w:rsid w:val="008311E0"/>
    <w:rsid w:val="00832079"/>
    <w:rsid w:val="008320D5"/>
    <w:rsid w:val="00833430"/>
    <w:rsid w:val="00833698"/>
    <w:rsid w:val="00833C97"/>
    <w:rsid w:val="008358FB"/>
    <w:rsid w:val="00837386"/>
    <w:rsid w:val="008376E1"/>
    <w:rsid w:val="00837F1F"/>
    <w:rsid w:val="00840B7D"/>
    <w:rsid w:val="00840F67"/>
    <w:rsid w:val="0084117C"/>
    <w:rsid w:val="00842BF2"/>
    <w:rsid w:val="00842EB9"/>
    <w:rsid w:val="008453EA"/>
    <w:rsid w:val="008460F5"/>
    <w:rsid w:val="008465ED"/>
    <w:rsid w:val="00853275"/>
    <w:rsid w:val="008547C1"/>
    <w:rsid w:val="00856920"/>
    <w:rsid w:val="00857B88"/>
    <w:rsid w:val="0086006E"/>
    <w:rsid w:val="008606A0"/>
    <w:rsid w:val="0086113C"/>
    <w:rsid w:val="00861855"/>
    <w:rsid w:val="00865BF3"/>
    <w:rsid w:val="00866A0F"/>
    <w:rsid w:val="00866B3C"/>
    <w:rsid w:val="00873C22"/>
    <w:rsid w:val="0087483B"/>
    <w:rsid w:val="00875D52"/>
    <w:rsid w:val="0087787C"/>
    <w:rsid w:val="00877C2C"/>
    <w:rsid w:val="008801F6"/>
    <w:rsid w:val="00880E55"/>
    <w:rsid w:val="00882B17"/>
    <w:rsid w:val="008853C9"/>
    <w:rsid w:val="00885571"/>
    <w:rsid w:val="00886849"/>
    <w:rsid w:val="00890758"/>
    <w:rsid w:val="008912BE"/>
    <w:rsid w:val="00897BD7"/>
    <w:rsid w:val="00897E9E"/>
    <w:rsid w:val="008A0BF9"/>
    <w:rsid w:val="008A1514"/>
    <w:rsid w:val="008A30D3"/>
    <w:rsid w:val="008A42E1"/>
    <w:rsid w:val="008A4D01"/>
    <w:rsid w:val="008A5350"/>
    <w:rsid w:val="008A6117"/>
    <w:rsid w:val="008A6B6C"/>
    <w:rsid w:val="008B0E45"/>
    <w:rsid w:val="008B37EE"/>
    <w:rsid w:val="008B40F9"/>
    <w:rsid w:val="008B4722"/>
    <w:rsid w:val="008B47AA"/>
    <w:rsid w:val="008B6559"/>
    <w:rsid w:val="008B7810"/>
    <w:rsid w:val="008B79D8"/>
    <w:rsid w:val="008C0489"/>
    <w:rsid w:val="008C5D01"/>
    <w:rsid w:val="008C7EEE"/>
    <w:rsid w:val="008D0229"/>
    <w:rsid w:val="008D213C"/>
    <w:rsid w:val="008D3A65"/>
    <w:rsid w:val="008D49BE"/>
    <w:rsid w:val="008D4C2E"/>
    <w:rsid w:val="008E06BD"/>
    <w:rsid w:val="008E0AAA"/>
    <w:rsid w:val="008E0F48"/>
    <w:rsid w:val="008E2464"/>
    <w:rsid w:val="008E67F4"/>
    <w:rsid w:val="008E6CBE"/>
    <w:rsid w:val="008E7A6C"/>
    <w:rsid w:val="008E7A83"/>
    <w:rsid w:val="008F2034"/>
    <w:rsid w:val="008F35B7"/>
    <w:rsid w:val="008F4907"/>
    <w:rsid w:val="008F4B89"/>
    <w:rsid w:val="008F4C04"/>
    <w:rsid w:val="008F4E30"/>
    <w:rsid w:val="008F57DC"/>
    <w:rsid w:val="008F5F50"/>
    <w:rsid w:val="008F659D"/>
    <w:rsid w:val="008F65DE"/>
    <w:rsid w:val="008F6E55"/>
    <w:rsid w:val="009043BB"/>
    <w:rsid w:val="00904449"/>
    <w:rsid w:val="009052E5"/>
    <w:rsid w:val="00907C91"/>
    <w:rsid w:val="009154F2"/>
    <w:rsid w:val="009157D1"/>
    <w:rsid w:val="0091596F"/>
    <w:rsid w:val="00916B9E"/>
    <w:rsid w:val="00917145"/>
    <w:rsid w:val="0092259D"/>
    <w:rsid w:val="00923602"/>
    <w:rsid w:val="0092374E"/>
    <w:rsid w:val="00923C2D"/>
    <w:rsid w:val="009245C6"/>
    <w:rsid w:val="00930208"/>
    <w:rsid w:val="0093181F"/>
    <w:rsid w:val="009321FA"/>
    <w:rsid w:val="0093695C"/>
    <w:rsid w:val="00936B6A"/>
    <w:rsid w:val="00936D15"/>
    <w:rsid w:val="00937514"/>
    <w:rsid w:val="00940490"/>
    <w:rsid w:val="00940F6A"/>
    <w:rsid w:val="0094152E"/>
    <w:rsid w:val="009435FD"/>
    <w:rsid w:val="00945A4E"/>
    <w:rsid w:val="009461DB"/>
    <w:rsid w:val="00950C65"/>
    <w:rsid w:val="00950EA1"/>
    <w:rsid w:val="009521EE"/>
    <w:rsid w:val="00952259"/>
    <w:rsid w:val="0095276B"/>
    <w:rsid w:val="00961490"/>
    <w:rsid w:val="0096258C"/>
    <w:rsid w:val="00963413"/>
    <w:rsid w:val="00966CA1"/>
    <w:rsid w:val="00967C81"/>
    <w:rsid w:val="00970F3D"/>
    <w:rsid w:val="00971F3F"/>
    <w:rsid w:val="00973376"/>
    <w:rsid w:val="00973D77"/>
    <w:rsid w:val="0097676C"/>
    <w:rsid w:val="009812D4"/>
    <w:rsid w:val="00982A21"/>
    <w:rsid w:val="00982EE3"/>
    <w:rsid w:val="00983288"/>
    <w:rsid w:val="009834FF"/>
    <w:rsid w:val="00983B23"/>
    <w:rsid w:val="00983D7C"/>
    <w:rsid w:val="00987A71"/>
    <w:rsid w:val="00991874"/>
    <w:rsid w:val="009965DC"/>
    <w:rsid w:val="0099668D"/>
    <w:rsid w:val="009A151E"/>
    <w:rsid w:val="009A19A4"/>
    <w:rsid w:val="009A3150"/>
    <w:rsid w:val="009A319D"/>
    <w:rsid w:val="009B1BD0"/>
    <w:rsid w:val="009B25AD"/>
    <w:rsid w:val="009B3CD3"/>
    <w:rsid w:val="009B4AA5"/>
    <w:rsid w:val="009B5EA0"/>
    <w:rsid w:val="009B62B6"/>
    <w:rsid w:val="009C04B1"/>
    <w:rsid w:val="009C0655"/>
    <w:rsid w:val="009C0DDA"/>
    <w:rsid w:val="009C163E"/>
    <w:rsid w:val="009C2E8E"/>
    <w:rsid w:val="009C6D71"/>
    <w:rsid w:val="009D1854"/>
    <w:rsid w:val="009D22E7"/>
    <w:rsid w:val="009D2E05"/>
    <w:rsid w:val="009D35E1"/>
    <w:rsid w:val="009D3F4E"/>
    <w:rsid w:val="009D4191"/>
    <w:rsid w:val="009D5BA1"/>
    <w:rsid w:val="009D72B5"/>
    <w:rsid w:val="009D7C2D"/>
    <w:rsid w:val="009E0889"/>
    <w:rsid w:val="009E14FE"/>
    <w:rsid w:val="009E16D8"/>
    <w:rsid w:val="009E1A18"/>
    <w:rsid w:val="009E42AD"/>
    <w:rsid w:val="009E542C"/>
    <w:rsid w:val="009E56F4"/>
    <w:rsid w:val="009E5CC7"/>
    <w:rsid w:val="009E68B9"/>
    <w:rsid w:val="009E7C77"/>
    <w:rsid w:val="009E7FD0"/>
    <w:rsid w:val="009F0305"/>
    <w:rsid w:val="009F1D93"/>
    <w:rsid w:val="009F288D"/>
    <w:rsid w:val="009F2B9B"/>
    <w:rsid w:val="009F2E79"/>
    <w:rsid w:val="009F4D07"/>
    <w:rsid w:val="009F6362"/>
    <w:rsid w:val="009F71E6"/>
    <w:rsid w:val="009F7F6D"/>
    <w:rsid w:val="00A00D2B"/>
    <w:rsid w:val="00A01E94"/>
    <w:rsid w:val="00A03640"/>
    <w:rsid w:val="00A06251"/>
    <w:rsid w:val="00A0672F"/>
    <w:rsid w:val="00A108BF"/>
    <w:rsid w:val="00A109DE"/>
    <w:rsid w:val="00A10F4D"/>
    <w:rsid w:val="00A17ABC"/>
    <w:rsid w:val="00A21DDE"/>
    <w:rsid w:val="00A26608"/>
    <w:rsid w:val="00A27036"/>
    <w:rsid w:val="00A301EA"/>
    <w:rsid w:val="00A30685"/>
    <w:rsid w:val="00A31B0C"/>
    <w:rsid w:val="00A31D08"/>
    <w:rsid w:val="00A33156"/>
    <w:rsid w:val="00A337EF"/>
    <w:rsid w:val="00A36FB4"/>
    <w:rsid w:val="00A41A33"/>
    <w:rsid w:val="00A42D03"/>
    <w:rsid w:val="00A44A13"/>
    <w:rsid w:val="00A44F13"/>
    <w:rsid w:val="00A45078"/>
    <w:rsid w:val="00A4525A"/>
    <w:rsid w:val="00A461F3"/>
    <w:rsid w:val="00A51C07"/>
    <w:rsid w:val="00A54E75"/>
    <w:rsid w:val="00A56068"/>
    <w:rsid w:val="00A6029E"/>
    <w:rsid w:val="00A61C10"/>
    <w:rsid w:val="00A63A4D"/>
    <w:rsid w:val="00A63D98"/>
    <w:rsid w:val="00A650B0"/>
    <w:rsid w:val="00A671E2"/>
    <w:rsid w:val="00A70368"/>
    <w:rsid w:val="00A7188B"/>
    <w:rsid w:val="00A71BA1"/>
    <w:rsid w:val="00A72C55"/>
    <w:rsid w:val="00A72D5D"/>
    <w:rsid w:val="00A752CD"/>
    <w:rsid w:val="00A76FF0"/>
    <w:rsid w:val="00A774F0"/>
    <w:rsid w:val="00A816B8"/>
    <w:rsid w:val="00A82396"/>
    <w:rsid w:val="00A83B95"/>
    <w:rsid w:val="00A83D0A"/>
    <w:rsid w:val="00A85C24"/>
    <w:rsid w:val="00A85D48"/>
    <w:rsid w:val="00A85DB0"/>
    <w:rsid w:val="00A874B7"/>
    <w:rsid w:val="00A920C8"/>
    <w:rsid w:val="00A924B0"/>
    <w:rsid w:val="00A9372B"/>
    <w:rsid w:val="00A951AA"/>
    <w:rsid w:val="00A973FE"/>
    <w:rsid w:val="00A97792"/>
    <w:rsid w:val="00A97B23"/>
    <w:rsid w:val="00AA0E9C"/>
    <w:rsid w:val="00AA245C"/>
    <w:rsid w:val="00AA288C"/>
    <w:rsid w:val="00AA3A79"/>
    <w:rsid w:val="00AA3B50"/>
    <w:rsid w:val="00AA3C99"/>
    <w:rsid w:val="00AA4041"/>
    <w:rsid w:val="00AA4223"/>
    <w:rsid w:val="00AA43B9"/>
    <w:rsid w:val="00AA4FDA"/>
    <w:rsid w:val="00AA5338"/>
    <w:rsid w:val="00AA60AD"/>
    <w:rsid w:val="00AA6557"/>
    <w:rsid w:val="00AA6A2B"/>
    <w:rsid w:val="00AA71EA"/>
    <w:rsid w:val="00AB0342"/>
    <w:rsid w:val="00AB0E8A"/>
    <w:rsid w:val="00AB124F"/>
    <w:rsid w:val="00AB7F1E"/>
    <w:rsid w:val="00AC148F"/>
    <w:rsid w:val="00AC1976"/>
    <w:rsid w:val="00AC1C6E"/>
    <w:rsid w:val="00AC32AA"/>
    <w:rsid w:val="00AC551D"/>
    <w:rsid w:val="00AD2062"/>
    <w:rsid w:val="00AD2A47"/>
    <w:rsid w:val="00AD2E50"/>
    <w:rsid w:val="00AD3454"/>
    <w:rsid w:val="00AD5168"/>
    <w:rsid w:val="00AE0411"/>
    <w:rsid w:val="00AE3066"/>
    <w:rsid w:val="00AE390D"/>
    <w:rsid w:val="00AE48A3"/>
    <w:rsid w:val="00AE4C67"/>
    <w:rsid w:val="00AF0DE7"/>
    <w:rsid w:val="00AF100A"/>
    <w:rsid w:val="00AF14DC"/>
    <w:rsid w:val="00AF1DA0"/>
    <w:rsid w:val="00AF2556"/>
    <w:rsid w:val="00AF2B97"/>
    <w:rsid w:val="00AF3982"/>
    <w:rsid w:val="00AF3D5D"/>
    <w:rsid w:val="00AF4122"/>
    <w:rsid w:val="00AF5443"/>
    <w:rsid w:val="00AF568B"/>
    <w:rsid w:val="00AF6EAD"/>
    <w:rsid w:val="00AF7526"/>
    <w:rsid w:val="00B01163"/>
    <w:rsid w:val="00B01165"/>
    <w:rsid w:val="00B01B65"/>
    <w:rsid w:val="00B03B42"/>
    <w:rsid w:val="00B03D6B"/>
    <w:rsid w:val="00B07BD7"/>
    <w:rsid w:val="00B100D1"/>
    <w:rsid w:val="00B10425"/>
    <w:rsid w:val="00B106FE"/>
    <w:rsid w:val="00B119FD"/>
    <w:rsid w:val="00B11A93"/>
    <w:rsid w:val="00B13CE1"/>
    <w:rsid w:val="00B14936"/>
    <w:rsid w:val="00B14CF2"/>
    <w:rsid w:val="00B153CF"/>
    <w:rsid w:val="00B16540"/>
    <w:rsid w:val="00B17C97"/>
    <w:rsid w:val="00B214C9"/>
    <w:rsid w:val="00B2262B"/>
    <w:rsid w:val="00B22E79"/>
    <w:rsid w:val="00B24078"/>
    <w:rsid w:val="00B2467C"/>
    <w:rsid w:val="00B26D2E"/>
    <w:rsid w:val="00B27AEA"/>
    <w:rsid w:val="00B306C6"/>
    <w:rsid w:val="00B3218E"/>
    <w:rsid w:val="00B331A1"/>
    <w:rsid w:val="00B34A07"/>
    <w:rsid w:val="00B34C0E"/>
    <w:rsid w:val="00B34C99"/>
    <w:rsid w:val="00B36267"/>
    <w:rsid w:val="00B425B2"/>
    <w:rsid w:val="00B4365B"/>
    <w:rsid w:val="00B44118"/>
    <w:rsid w:val="00B47D48"/>
    <w:rsid w:val="00B519AC"/>
    <w:rsid w:val="00B52DB9"/>
    <w:rsid w:val="00B53221"/>
    <w:rsid w:val="00B53357"/>
    <w:rsid w:val="00B554B1"/>
    <w:rsid w:val="00B55A33"/>
    <w:rsid w:val="00B57D7D"/>
    <w:rsid w:val="00B60FBE"/>
    <w:rsid w:val="00B61526"/>
    <w:rsid w:val="00B61C9F"/>
    <w:rsid w:val="00B62CF7"/>
    <w:rsid w:val="00B62D07"/>
    <w:rsid w:val="00B63C10"/>
    <w:rsid w:val="00B668D1"/>
    <w:rsid w:val="00B6691A"/>
    <w:rsid w:val="00B66AB5"/>
    <w:rsid w:val="00B67B07"/>
    <w:rsid w:val="00B72D32"/>
    <w:rsid w:val="00B7327A"/>
    <w:rsid w:val="00B73707"/>
    <w:rsid w:val="00B741EC"/>
    <w:rsid w:val="00B748F1"/>
    <w:rsid w:val="00B7607F"/>
    <w:rsid w:val="00B77093"/>
    <w:rsid w:val="00B8008A"/>
    <w:rsid w:val="00B80C46"/>
    <w:rsid w:val="00B8135D"/>
    <w:rsid w:val="00B81E65"/>
    <w:rsid w:val="00B8318D"/>
    <w:rsid w:val="00B858D3"/>
    <w:rsid w:val="00B85D30"/>
    <w:rsid w:val="00B8600A"/>
    <w:rsid w:val="00B86050"/>
    <w:rsid w:val="00B8605A"/>
    <w:rsid w:val="00B864D9"/>
    <w:rsid w:val="00B865F8"/>
    <w:rsid w:val="00B9182F"/>
    <w:rsid w:val="00B93765"/>
    <w:rsid w:val="00B94708"/>
    <w:rsid w:val="00B9749F"/>
    <w:rsid w:val="00B97BA6"/>
    <w:rsid w:val="00BA0B83"/>
    <w:rsid w:val="00BA1B00"/>
    <w:rsid w:val="00BA410F"/>
    <w:rsid w:val="00BA5029"/>
    <w:rsid w:val="00BA52F4"/>
    <w:rsid w:val="00BA73FD"/>
    <w:rsid w:val="00BA7CF3"/>
    <w:rsid w:val="00BB20F9"/>
    <w:rsid w:val="00BB390C"/>
    <w:rsid w:val="00BB5C82"/>
    <w:rsid w:val="00BB620D"/>
    <w:rsid w:val="00BB626E"/>
    <w:rsid w:val="00BB791C"/>
    <w:rsid w:val="00BC16CB"/>
    <w:rsid w:val="00BC284D"/>
    <w:rsid w:val="00BC321A"/>
    <w:rsid w:val="00BC3AF6"/>
    <w:rsid w:val="00BC4C69"/>
    <w:rsid w:val="00BC574D"/>
    <w:rsid w:val="00BC57F4"/>
    <w:rsid w:val="00BC666A"/>
    <w:rsid w:val="00BC6D64"/>
    <w:rsid w:val="00BC723B"/>
    <w:rsid w:val="00BC7654"/>
    <w:rsid w:val="00BD0E39"/>
    <w:rsid w:val="00BD332D"/>
    <w:rsid w:val="00BD3665"/>
    <w:rsid w:val="00BD590C"/>
    <w:rsid w:val="00BD660D"/>
    <w:rsid w:val="00BD6E24"/>
    <w:rsid w:val="00BD74B7"/>
    <w:rsid w:val="00BE01A6"/>
    <w:rsid w:val="00BE05DF"/>
    <w:rsid w:val="00BE17D4"/>
    <w:rsid w:val="00BE27F3"/>
    <w:rsid w:val="00BE2EBE"/>
    <w:rsid w:val="00BE36E4"/>
    <w:rsid w:val="00BE5EA7"/>
    <w:rsid w:val="00BE672D"/>
    <w:rsid w:val="00BE6C13"/>
    <w:rsid w:val="00BE7A4C"/>
    <w:rsid w:val="00BF273D"/>
    <w:rsid w:val="00BF2777"/>
    <w:rsid w:val="00BF30E1"/>
    <w:rsid w:val="00BF342D"/>
    <w:rsid w:val="00BF4B25"/>
    <w:rsid w:val="00BF56A5"/>
    <w:rsid w:val="00BF6921"/>
    <w:rsid w:val="00BF7D8F"/>
    <w:rsid w:val="00C011F5"/>
    <w:rsid w:val="00C01980"/>
    <w:rsid w:val="00C020FF"/>
    <w:rsid w:val="00C03121"/>
    <w:rsid w:val="00C055D5"/>
    <w:rsid w:val="00C07191"/>
    <w:rsid w:val="00C106ED"/>
    <w:rsid w:val="00C1120A"/>
    <w:rsid w:val="00C1267B"/>
    <w:rsid w:val="00C13431"/>
    <w:rsid w:val="00C13C26"/>
    <w:rsid w:val="00C14F98"/>
    <w:rsid w:val="00C15833"/>
    <w:rsid w:val="00C1782E"/>
    <w:rsid w:val="00C20137"/>
    <w:rsid w:val="00C20167"/>
    <w:rsid w:val="00C206A9"/>
    <w:rsid w:val="00C23016"/>
    <w:rsid w:val="00C2390C"/>
    <w:rsid w:val="00C2464A"/>
    <w:rsid w:val="00C27AC0"/>
    <w:rsid w:val="00C30F84"/>
    <w:rsid w:val="00C3164A"/>
    <w:rsid w:val="00C32E67"/>
    <w:rsid w:val="00C33796"/>
    <w:rsid w:val="00C33A05"/>
    <w:rsid w:val="00C346C3"/>
    <w:rsid w:val="00C358E3"/>
    <w:rsid w:val="00C35D39"/>
    <w:rsid w:val="00C3774C"/>
    <w:rsid w:val="00C37803"/>
    <w:rsid w:val="00C40E2B"/>
    <w:rsid w:val="00C41A06"/>
    <w:rsid w:val="00C4250A"/>
    <w:rsid w:val="00C43481"/>
    <w:rsid w:val="00C43A5A"/>
    <w:rsid w:val="00C455D7"/>
    <w:rsid w:val="00C459D5"/>
    <w:rsid w:val="00C5047A"/>
    <w:rsid w:val="00C521E1"/>
    <w:rsid w:val="00C52D8E"/>
    <w:rsid w:val="00C54E62"/>
    <w:rsid w:val="00C564F7"/>
    <w:rsid w:val="00C57F43"/>
    <w:rsid w:val="00C60C39"/>
    <w:rsid w:val="00C66A6C"/>
    <w:rsid w:val="00C71707"/>
    <w:rsid w:val="00C72D1F"/>
    <w:rsid w:val="00C769F1"/>
    <w:rsid w:val="00C8009E"/>
    <w:rsid w:val="00C823AB"/>
    <w:rsid w:val="00C83D5A"/>
    <w:rsid w:val="00C8424A"/>
    <w:rsid w:val="00C911FB"/>
    <w:rsid w:val="00C930F7"/>
    <w:rsid w:val="00C936F9"/>
    <w:rsid w:val="00C96635"/>
    <w:rsid w:val="00C96A81"/>
    <w:rsid w:val="00C96D49"/>
    <w:rsid w:val="00CA1D55"/>
    <w:rsid w:val="00CA21F2"/>
    <w:rsid w:val="00CA229F"/>
    <w:rsid w:val="00CA2540"/>
    <w:rsid w:val="00CA254D"/>
    <w:rsid w:val="00CA28ED"/>
    <w:rsid w:val="00CA2ACF"/>
    <w:rsid w:val="00CA3709"/>
    <w:rsid w:val="00CA3ABE"/>
    <w:rsid w:val="00CA4BFA"/>
    <w:rsid w:val="00CA5377"/>
    <w:rsid w:val="00CA6DA5"/>
    <w:rsid w:val="00CA73B0"/>
    <w:rsid w:val="00CA7E0A"/>
    <w:rsid w:val="00CB25D6"/>
    <w:rsid w:val="00CB30B4"/>
    <w:rsid w:val="00CB535F"/>
    <w:rsid w:val="00CB6449"/>
    <w:rsid w:val="00CB763B"/>
    <w:rsid w:val="00CC1383"/>
    <w:rsid w:val="00CC1EDE"/>
    <w:rsid w:val="00CC3004"/>
    <w:rsid w:val="00CC5B58"/>
    <w:rsid w:val="00CD003B"/>
    <w:rsid w:val="00CD14A9"/>
    <w:rsid w:val="00CD632A"/>
    <w:rsid w:val="00CD790F"/>
    <w:rsid w:val="00CE0ACC"/>
    <w:rsid w:val="00CE1A11"/>
    <w:rsid w:val="00CE36E0"/>
    <w:rsid w:val="00CE572B"/>
    <w:rsid w:val="00CE6CC3"/>
    <w:rsid w:val="00CE7B9F"/>
    <w:rsid w:val="00CF0655"/>
    <w:rsid w:val="00CF2A3B"/>
    <w:rsid w:val="00CF3331"/>
    <w:rsid w:val="00CF3FDD"/>
    <w:rsid w:val="00CF43F5"/>
    <w:rsid w:val="00CF7228"/>
    <w:rsid w:val="00D00AFC"/>
    <w:rsid w:val="00D0103F"/>
    <w:rsid w:val="00D01AFA"/>
    <w:rsid w:val="00D04E5F"/>
    <w:rsid w:val="00D050D5"/>
    <w:rsid w:val="00D0511D"/>
    <w:rsid w:val="00D0535C"/>
    <w:rsid w:val="00D0679C"/>
    <w:rsid w:val="00D072D1"/>
    <w:rsid w:val="00D11A75"/>
    <w:rsid w:val="00D13F27"/>
    <w:rsid w:val="00D1760E"/>
    <w:rsid w:val="00D20224"/>
    <w:rsid w:val="00D203FF"/>
    <w:rsid w:val="00D208D3"/>
    <w:rsid w:val="00D21206"/>
    <w:rsid w:val="00D21BAF"/>
    <w:rsid w:val="00D239D7"/>
    <w:rsid w:val="00D23E46"/>
    <w:rsid w:val="00D23EED"/>
    <w:rsid w:val="00D25E52"/>
    <w:rsid w:val="00D25F9C"/>
    <w:rsid w:val="00D3285E"/>
    <w:rsid w:val="00D32FAA"/>
    <w:rsid w:val="00D3351E"/>
    <w:rsid w:val="00D34506"/>
    <w:rsid w:val="00D351B1"/>
    <w:rsid w:val="00D35B11"/>
    <w:rsid w:val="00D37DE2"/>
    <w:rsid w:val="00D40AB3"/>
    <w:rsid w:val="00D40F4B"/>
    <w:rsid w:val="00D40F89"/>
    <w:rsid w:val="00D41A40"/>
    <w:rsid w:val="00D423D5"/>
    <w:rsid w:val="00D439FA"/>
    <w:rsid w:val="00D43D4B"/>
    <w:rsid w:val="00D43D4F"/>
    <w:rsid w:val="00D43E96"/>
    <w:rsid w:val="00D4484D"/>
    <w:rsid w:val="00D456A1"/>
    <w:rsid w:val="00D4590D"/>
    <w:rsid w:val="00D4592E"/>
    <w:rsid w:val="00D47708"/>
    <w:rsid w:val="00D5121A"/>
    <w:rsid w:val="00D51F93"/>
    <w:rsid w:val="00D542AF"/>
    <w:rsid w:val="00D560FA"/>
    <w:rsid w:val="00D5620E"/>
    <w:rsid w:val="00D609FD"/>
    <w:rsid w:val="00D61C73"/>
    <w:rsid w:val="00D64C1A"/>
    <w:rsid w:val="00D64D70"/>
    <w:rsid w:val="00D650E8"/>
    <w:rsid w:val="00D705B0"/>
    <w:rsid w:val="00D72D8C"/>
    <w:rsid w:val="00D73F49"/>
    <w:rsid w:val="00D74D29"/>
    <w:rsid w:val="00D74F0B"/>
    <w:rsid w:val="00D806FC"/>
    <w:rsid w:val="00D85845"/>
    <w:rsid w:val="00D8589E"/>
    <w:rsid w:val="00D86325"/>
    <w:rsid w:val="00D8764A"/>
    <w:rsid w:val="00D9050C"/>
    <w:rsid w:val="00D90CE8"/>
    <w:rsid w:val="00D91271"/>
    <w:rsid w:val="00D9230F"/>
    <w:rsid w:val="00D9266E"/>
    <w:rsid w:val="00D926DD"/>
    <w:rsid w:val="00D92EF0"/>
    <w:rsid w:val="00D94172"/>
    <w:rsid w:val="00D946E9"/>
    <w:rsid w:val="00D94A69"/>
    <w:rsid w:val="00DA1072"/>
    <w:rsid w:val="00DA22DA"/>
    <w:rsid w:val="00DA4EE0"/>
    <w:rsid w:val="00DB05EB"/>
    <w:rsid w:val="00DB08A5"/>
    <w:rsid w:val="00DB09E9"/>
    <w:rsid w:val="00DB38FD"/>
    <w:rsid w:val="00DB4BFA"/>
    <w:rsid w:val="00DB4E41"/>
    <w:rsid w:val="00DB5153"/>
    <w:rsid w:val="00DB57F8"/>
    <w:rsid w:val="00DC108C"/>
    <w:rsid w:val="00DC341A"/>
    <w:rsid w:val="00DC3B56"/>
    <w:rsid w:val="00DC3BB9"/>
    <w:rsid w:val="00DC4241"/>
    <w:rsid w:val="00DC5F5B"/>
    <w:rsid w:val="00DC6D14"/>
    <w:rsid w:val="00DC6F45"/>
    <w:rsid w:val="00DC7757"/>
    <w:rsid w:val="00DC7871"/>
    <w:rsid w:val="00DC7C7A"/>
    <w:rsid w:val="00DD0B3E"/>
    <w:rsid w:val="00DD21CD"/>
    <w:rsid w:val="00DD2DE3"/>
    <w:rsid w:val="00DD389C"/>
    <w:rsid w:val="00DD6B76"/>
    <w:rsid w:val="00DD739B"/>
    <w:rsid w:val="00DE0AF8"/>
    <w:rsid w:val="00DE206B"/>
    <w:rsid w:val="00DE20A0"/>
    <w:rsid w:val="00DE2A2C"/>
    <w:rsid w:val="00DE587A"/>
    <w:rsid w:val="00DE7783"/>
    <w:rsid w:val="00DE7967"/>
    <w:rsid w:val="00DE7E5B"/>
    <w:rsid w:val="00DF11A3"/>
    <w:rsid w:val="00DF1AA9"/>
    <w:rsid w:val="00DF2DA2"/>
    <w:rsid w:val="00DF385E"/>
    <w:rsid w:val="00DF3D64"/>
    <w:rsid w:val="00DF4FED"/>
    <w:rsid w:val="00DF54E0"/>
    <w:rsid w:val="00DF5D40"/>
    <w:rsid w:val="00DF5F8F"/>
    <w:rsid w:val="00DF6449"/>
    <w:rsid w:val="00DF7D9C"/>
    <w:rsid w:val="00E00B0A"/>
    <w:rsid w:val="00E031D4"/>
    <w:rsid w:val="00E05C47"/>
    <w:rsid w:val="00E06B1A"/>
    <w:rsid w:val="00E07D5F"/>
    <w:rsid w:val="00E20754"/>
    <w:rsid w:val="00E22C6E"/>
    <w:rsid w:val="00E23D93"/>
    <w:rsid w:val="00E240DD"/>
    <w:rsid w:val="00E25B50"/>
    <w:rsid w:val="00E265B4"/>
    <w:rsid w:val="00E26A0E"/>
    <w:rsid w:val="00E27228"/>
    <w:rsid w:val="00E274CC"/>
    <w:rsid w:val="00E30E42"/>
    <w:rsid w:val="00E32A22"/>
    <w:rsid w:val="00E33C76"/>
    <w:rsid w:val="00E34E4D"/>
    <w:rsid w:val="00E34FBE"/>
    <w:rsid w:val="00E35C96"/>
    <w:rsid w:val="00E36C11"/>
    <w:rsid w:val="00E3784D"/>
    <w:rsid w:val="00E4042D"/>
    <w:rsid w:val="00E513CB"/>
    <w:rsid w:val="00E56A42"/>
    <w:rsid w:val="00E62860"/>
    <w:rsid w:val="00E6320B"/>
    <w:rsid w:val="00E63F39"/>
    <w:rsid w:val="00E6477D"/>
    <w:rsid w:val="00E66D8B"/>
    <w:rsid w:val="00E67C47"/>
    <w:rsid w:val="00E72347"/>
    <w:rsid w:val="00E740C1"/>
    <w:rsid w:val="00E7648F"/>
    <w:rsid w:val="00E76773"/>
    <w:rsid w:val="00E76C5F"/>
    <w:rsid w:val="00E772BA"/>
    <w:rsid w:val="00E81196"/>
    <w:rsid w:val="00E824FD"/>
    <w:rsid w:val="00E832BF"/>
    <w:rsid w:val="00E84108"/>
    <w:rsid w:val="00E859A8"/>
    <w:rsid w:val="00E87A8D"/>
    <w:rsid w:val="00E93E6D"/>
    <w:rsid w:val="00E94391"/>
    <w:rsid w:val="00E977BB"/>
    <w:rsid w:val="00E97FF0"/>
    <w:rsid w:val="00EA0205"/>
    <w:rsid w:val="00EA0268"/>
    <w:rsid w:val="00EA2E54"/>
    <w:rsid w:val="00EA3498"/>
    <w:rsid w:val="00EA5CE4"/>
    <w:rsid w:val="00EA6F15"/>
    <w:rsid w:val="00EA722F"/>
    <w:rsid w:val="00EA7AC4"/>
    <w:rsid w:val="00EB1619"/>
    <w:rsid w:val="00EB31C2"/>
    <w:rsid w:val="00EB3833"/>
    <w:rsid w:val="00EB4433"/>
    <w:rsid w:val="00EB611C"/>
    <w:rsid w:val="00EB7296"/>
    <w:rsid w:val="00EB79C3"/>
    <w:rsid w:val="00EB7A01"/>
    <w:rsid w:val="00EC1750"/>
    <w:rsid w:val="00EC22BE"/>
    <w:rsid w:val="00EC241E"/>
    <w:rsid w:val="00EC2E09"/>
    <w:rsid w:val="00EC3069"/>
    <w:rsid w:val="00EC44E1"/>
    <w:rsid w:val="00EC4DF5"/>
    <w:rsid w:val="00EC6116"/>
    <w:rsid w:val="00EC7B40"/>
    <w:rsid w:val="00EC7F92"/>
    <w:rsid w:val="00ED2B64"/>
    <w:rsid w:val="00ED2D16"/>
    <w:rsid w:val="00ED76B1"/>
    <w:rsid w:val="00EE0E92"/>
    <w:rsid w:val="00EE169E"/>
    <w:rsid w:val="00EE280E"/>
    <w:rsid w:val="00EE2E8E"/>
    <w:rsid w:val="00EE4D5A"/>
    <w:rsid w:val="00EE67E4"/>
    <w:rsid w:val="00EE68E5"/>
    <w:rsid w:val="00EF06C9"/>
    <w:rsid w:val="00EF2305"/>
    <w:rsid w:val="00EF2828"/>
    <w:rsid w:val="00EF315A"/>
    <w:rsid w:val="00EF3A48"/>
    <w:rsid w:val="00EF583E"/>
    <w:rsid w:val="00EF6E7E"/>
    <w:rsid w:val="00EF6FA2"/>
    <w:rsid w:val="00EF755D"/>
    <w:rsid w:val="00EF7B1D"/>
    <w:rsid w:val="00F03793"/>
    <w:rsid w:val="00F03BA6"/>
    <w:rsid w:val="00F04DB4"/>
    <w:rsid w:val="00F05455"/>
    <w:rsid w:val="00F07AB6"/>
    <w:rsid w:val="00F11C82"/>
    <w:rsid w:val="00F14421"/>
    <w:rsid w:val="00F1490C"/>
    <w:rsid w:val="00F14DFE"/>
    <w:rsid w:val="00F14EAA"/>
    <w:rsid w:val="00F14F56"/>
    <w:rsid w:val="00F16AAF"/>
    <w:rsid w:val="00F17AE2"/>
    <w:rsid w:val="00F2277C"/>
    <w:rsid w:val="00F23767"/>
    <w:rsid w:val="00F24F69"/>
    <w:rsid w:val="00F264BA"/>
    <w:rsid w:val="00F31651"/>
    <w:rsid w:val="00F34007"/>
    <w:rsid w:val="00F3484E"/>
    <w:rsid w:val="00F37274"/>
    <w:rsid w:val="00F40054"/>
    <w:rsid w:val="00F41865"/>
    <w:rsid w:val="00F43FAA"/>
    <w:rsid w:val="00F44035"/>
    <w:rsid w:val="00F440AE"/>
    <w:rsid w:val="00F4480E"/>
    <w:rsid w:val="00F45429"/>
    <w:rsid w:val="00F455B9"/>
    <w:rsid w:val="00F461A8"/>
    <w:rsid w:val="00F468CD"/>
    <w:rsid w:val="00F46D63"/>
    <w:rsid w:val="00F473CD"/>
    <w:rsid w:val="00F47AA1"/>
    <w:rsid w:val="00F47F2A"/>
    <w:rsid w:val="00F5131E"/>
    <w:rsid w:val="00F52395"/>
    <w:rsid w:val="00F5276C"/>
    <w:rsid w:val="00F5426D"/>
    <w:rsid w:val="00F542CD"/>
    <w:rsid w:val="00F5548F"/>
    <w:rsid w:val="00F56980"/>
    <w:rsid w:val="00F575FB"/>
    <w:rsid w:val="00F6127B"/>
    <w:rsid w:val="00F61E40"/>
    <w:rsid w:val="00F64D53"/>
    <w:rsid w:val="00F65DF0"/>
    <w:rsid w:val="00F67291"/>
    <w:rsid w:val="00F702BF"/>
    <w:rsid w:val="00F70ADE"/>
    <w:rsid w:val="00F7207C"/>
    <w:rsid w:val="00F72F48"/>
    <w:rsid w:val="00F7388C"/>
    <w:rsid w:val="00F73F1B"/>
    <w:rsid w:val="00F77FA7"/>
    <w:rsid w:val="00F806B7"/>
    <w:rsid w:val="00F807EB"/>
    <w:rsid w:val="00F81033"/>
    <w:rsid w:val="00F8198B"/>
    <w:rsid w:val="00F81AD0"/>
    <w:rsid w:val="00F82093"/>
    <w:rsid w:val="00F82354"/>
    <w:rsid w:val="00F83204"/>
    <w:rsid w:val="00F83527"/>
    <w:rsid w:val="00F83887"/>
    <w:rsid w:val="00F86E2E"/>
    <w:rsid w:val="00F87577"/>
    <w:rsid w:val="00F8759C"/>
    <w:rsid w:val="00F87692"/>
    <w:rsid w:val="00F87C87"/>
    <w:rsid w:val="00F91114"/>
    <w:rsid w:val="00F917F3"/>
    <w:rsid w:val="00F93829"/>
    <w:rsid w:val="00F9590D"/>
    <w:rsid w:val="00F9729F"/>
    <w:rsid w:val="00FA1B10"/>
    <w:rsid w:val="00FA59F1"/>
    <w:rsid w:val="00FA5AD1"/>
    <w:rsid w:val="00FA6278"/>
    <w:rsid w:val="00FA6A3C"/>
    <w:rsid w:val="00FA7C26"/>
    <w:rsid w:val="00FB1754"/>
    <w:rsid w:val="00FB1CD9"/>
    <w:rsid w:val="00FB21A6"/>
    <w:rsid w:val="00FB2A4D"/>
    <w:rsid w:val="00FB408F"/>
    <w:rsid w:val="00FB5822"/>
    <w:rsid w:val="00FC0520"/>
    <w:rsid w:val="00FC09D8"/>
    <w:rsid w:val="00FC3A27"/>
    <w:rsid w:val="00FC47E2"/>
    <w:rsid w:val="00FC487F"/>
    <w:rsid w:val="00FC4952"/>
    <w:rsid w:val="00FC54B0"/>
    <w:rsid w:val="00FC59F1"/>
    <w:rsid w:val="00FC6136"/>
    <w:rsid w:val="00FD0789"/>
    <w:rsid w:val="00FD1132"/>
    <w:rsid w:val="00FD1B63"/>
    <w:rsid w:val="00FD1F36"/>
    <w:rsid w:val="00FD2BD8"/>
    <w:rsid w:val="00FD3666"/>
    <w:rsid w:val="00FD4309"/>
    <w:rsid w:val="00FD4402"/>
    <w:rsid w:val="00FD4A86"/>
    <w:rsid w:val="00FD4FA3"/>
    <w:rsid w:val="00FD5B69"/>
    <w:rsid w:val="00FE0FCC"/>
    <w:rsid w:val="00FE230A"/>
    <w:rsid w:val="00FE2F1E"/>
    <w:rsid w:val="00FE48F0"/>
    <w:rsid w:val="00FE5989"/>
    <w:rsid w:val="00FF0A8F"/>
    <w:rsid w:val="00FF0D78"/>
    <w:rsid w:val="00FF1938"/>
    <w:rsid w:val="00FF3032"/>
    <w:rsid w:val="00FF32C9"/>
    <w:rsid w:val="00FF4370"/>
    <w:rsid w:val="00FF4825"/>
    <w:rsid w:val="00FF7565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51A492BB-F51C-4F2D-BA66-42C1D61E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8B"/>
  </w:style>
  <w:style w:type="paragraph" w:styleId="Heading1">
    <w:name w:val="heading 1"/>
    <w:basedOn w:val="Normal"/>
    <w:next w:val="Normal"/>
    <w:link w:val="Heading1Char"/>
    <w:uiPriority w:val="99"/>
    <w:qFormat/>
    <w:rsid w:val="00A718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8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5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188B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7188B"/>
    <w:rPr>
      <w:rFonts w:ascii="Cambria" w:hAnsi="Cambria"/>
      <w:b/>
      <w:bCs/>
      <w:color w:val="4F81BD"/>
      <w:sz w:val="26"/>
      <w:szCs w:val="26"/>
    </w:rPr>
  </w:style>
  <w:style w:type="character" w:styleId="SubtleEmphasis">
    <w:name w:val="Subtle Emphasis"/>
    <w:basedOn w:val="DefaultParagraphFont"/>
    <w:uiPriority w:val="99"/>
    <w:qFormat/>
    <w:rsid w:val="00A7188B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7188B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718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A7188B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A7188B"/>
    <w:pPr>
      <w:ind w:left="720"/>
      <w:contextualSpacing/>
    </w:pPr>
  </w:style>
  <w:style w:type="paragraph" w:styleId="Header">
    <w:name w:val="header"/>
    <w:basedOn w:val="Normal"/>
    <w:link w:val="HeaderChar"/>
    <w:rsid w:val="00A718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188B"/>
  </w:style>
  <w:style w:type="paragraph" w:styleId="Footer">
    <w:name w:val="footer"/>
    <w:basedOn w:val="Normal"/>
    <w:link w:val="FooterChar"/>
    <w:uiPriority w:val="99"/>
    <w:rsid w:val="00A718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8B"/>
  </w:style>
  <w:style w:type="paragraph" w:customStyle="1" w:styleId="Default">
    <w:name w:val="Default"/>
    <w:rsid w:val="00A7188B"/>
    <w:pPr>
      <w:autoSpaceDE w:val="0"/>
      <w:autoSpaceDN w:val="0"/>
      <w:adjustRightInd w:val="0"/>
    </w:pPr>
    <w:rPr>
      <w:rFonts w:eastAsia="Calibri"/>
      <w:color w:val="000000"/>
    </w:rPr>
  </w:style>
  <w:style w:type="table" w:styleId="TableGrid">
    <w:name w:val="Table Grid"/>
    <w:basedOn w:val="TableNormal"/>
    <w:rsid w:val="00A7188B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10">
    <w:name w:val="text_t10"/>
    <w:basedOn w:val="DefaultParagraphFont"/>
    <w:rsid w:val="00A7188B"/>
  </w:style>
  <w:style w:type="paragraph" w:customStyle="1" w:styleId="06-TEXT">
    <w:name w:val="06-TEXT"/>
    <w:link w:val="06-TEXTCharChar"/>
    <w:rsid w:val="00A7188B"/>
    <w:pPr>
      <w:spacing w:line="360" w:lineRule="auto"/>
      <w:ind w:firstLine="227"/>
      <w:jc w:val="both"/>
    </w:pPr>
    <w:rPr>
      <w:rFonts w:ascii="Arial" w:hAnsi="Arial"/>
      <w:sz w:val="18"/>
    </w:rPr>
  </w:style>
  <w:style w:type="character" w:customStyle="1" w:styleId="06-TEXTCharChar">
    <w:name w:val="06-TEXT Char Char"/>
    <w:link w:val="06-TEXT"/>
    <w:rsid w:val="00A7188B"/>
    <w:rPr>
      <w:rFonts w:ascii="Arial" w:hAnsi="Arial"/>
      <w:sz w:val="18"/>
    </w:rPr>
  </w:style>
  <w:style w:type="character" w:customStyle="1" w:styleId="apple-converted-space">
    <w:name w:val="apple-converted-space"/>
    <w:basedOn w:val="DefaultParagraphFont"/>
    <w:rsid w:val="00AD2A47"/>
  </w:style>
  <w:style w:type="character" w:styleId="FollowedHyperlink">
    <w:name w:val="FollowedHyperlink"/>
    <w:basedOn w:val="DefaultParagraphFont"/>
    <w:rsid w:val="002727A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0570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1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46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1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9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08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84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4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672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9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71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49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5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68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7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8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34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3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2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67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2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5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0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3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48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4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65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0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2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14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18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1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6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5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275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8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65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36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43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8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8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4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02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7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1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742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029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0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96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6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15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31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7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4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9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3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5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52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6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7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4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8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9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42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0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85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516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90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9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4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0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7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19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5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4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239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6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68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9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10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3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0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08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48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77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5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2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44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23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872185364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7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16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1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8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18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2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81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4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0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7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8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0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9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36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4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2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32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29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20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3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8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93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05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3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020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8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60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33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26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65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54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36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6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20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0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4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3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1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3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3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29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8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4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05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62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5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910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4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22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552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7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3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40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28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1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cielahq148\Helen\tolina\nina_DV_proekti\actual@ciel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la.net/svobodna-zona-darjaven-v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1229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Ciela</Company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Georgieva</dc:creator>
  <cp:keywords/>
  <dc:description/>
  <cp:lastModifiedBy>Suzana Georgieva</cp:lastModifiedBy>
  <cp:revision>53</cp:revision>
  <cp:lastPrinted>2016-07-29T11:13:00Z</cp:lastPrinted>
  <dcterms:created xsi:type="dcterms:W3CDTF">2018-04-04T10:36:00Z</dcterms:created>
  <dcterms:modified xsi:type="dcterms:W3CDTF">2018-05-23T11:25:00Z</dcterms:modified>
</cp:coreProperties>
</file>