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4C67E9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10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502AEE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502AEE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C67E9">
        <w:rPr>
          <w:rFonts w:ascii="Arial" w:hAnsi="Arial" w:cs="Arial"/>
          <w:b/>
          <w:i/>
          <w:lang w:val="bg-BG"/>
        </w:rPr>
        <w:t>65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ED5132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Гражданския</w:t>
      </w:r>
      <w:r>
        <w:rPr>
          <w:rStyle w:val="Heading2Char"/>
          <w:lang w:val="bg-BG"/>
        </w:rPr>
        <w:t>т</w:t>
      </w:r>
      <w:r w:rsidRPr="00ED5132">
        <w:rPr>
          <w:rStyle w:val="Heading2Char"/>
          <w:lang w:val="bg-BG"/>
        </w:rPr>
        <w:t xml:space="preserve"> процесуален кодекс</w:t>
      </w:r>
      <w:r w:rsidR="00B53221">
        <w:rPr>
          <w:rStyle w:val="Heading2Char"/>
          <w:lang w:val="bg-BG"/>
        </w:rPr>
        <w:t>.</w:t>
      </w:r>
      <w:r w:rsidR="001257FB" w:rsidRPr="008D49BE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>Въвежда се</w:t>
      </w:r>
      <w:r w:rsidRPr="00ED5132">
        <w:rPr>
          <w:lang w:val="bg-BG"/>
        </w:rPr>
        <w:t xml:space="preserve"> </w:t>
      </w:r>
      <w:r w:rsidRPr="00ED5132">
        <w:rPr>
          <w:rFonts w:ascii="Arial" w:hAnsi="Arial" w:cs="Arial"/>
          <w:lang w:val="bg-BG"/>
        </w:rPr>
        <w:t>задължителна подсъдност по постоянен адрес на исковете на и срещу потребители, която да обезпечи възможно най-лесен и евтин достъп до правосъдие на икономически по-слабия субект в спорното правоотношение - потребителят.</w:t>
      </w:r>
      <w:r w:rsidRPr="00ED5132">
        <w:rPr>
          <w:lang w:val="bg-BG"/>
        </w:rPr>
        <w:t xml:space="preserve"> </w:t>
      </w:r>
      <w:r w:rsidRPr="00ED5132">
        <w:rPr>
          <w:rFonts w:ascii="Arial" w:hAnsi="Arial" w:cs="Arial"/>
          <w:lang w:val="bg-BG"/>
        </w:rPr>
        <w:t xml:space="preserve">Исковете за обезщетение </w:t>
      </w:r>
      <w:r>
        <w:rPr>
          <w:rFonts w:ascii="Arial" w:hAnsi="Arial" w:cs="Arial"/>
          <w:lang w:val="bg-BG"/>
        </w:rPr>
        <w:t>на увредено</w:t>
      </w:r>
      <w:r w:rsidRPr="00ED5132">
        <w:rPr>
          <w:rFonts w:ascii="Arial" w:hAnsi="Arial" w:cs="Arial"/>
          <w:lang w:val="bg-BG"/>
        </w:rPr>
        <w:t xml:space="preserve"> лице срещу застраховател, Гаранционния фонд и Националното бюро на българските автомобилни застрахователи </w:t>
      </w:r>
      <w:r>
        <w:rPr>
          <w:rFonts w:ascii="Arial" w:hAnsi="Arial" w:cs="Arial"/>
          <w:lang w:val="bg-BG"/>
        </w:rPr>
        <w:t xml:space="preserve">ще </w:t>
      </w:r>
      <w:r w:rsidRPr="00ED5132">
        <w:rPr>
          <w:rFonts w:ascii="Arial" w:hAnsi="Arial" w:cs="Arial"/>
          <w:lang w:val="bg-BG"/>
        </w:rPr>
        <w:t>се предявяват пред съда, в чийто район към момента на настъпване на застрахователното събитие се намира настоящият или постоянният адрес на ищеца, неговото седалище, или по местонастъпване на застрахователното събитие.</w:t>
      </w:r>
    </w:p>
    <w:p w:rsidR="00BA0B83" w:rsidRDefault="00BA0B83" w:rsidP="0018004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BA0B83">
        <w:rPr>
          <w:rStyle w:val="Heading2Char"/>
          <w:lang w:val="bg-BG"/>
        </w:rPr>
        <w:t xml:space="preserve"> </w:t>
      </w:r>
      <w:r w:rsidR="00ED5132" w:rsidRPr="00ED5132">
        <w:rPr>
          <w:rStyle w:val="Heading2Char"/>
          <w:lang w:val="bg-BG"/>
        </w:rPr>
        <w:t>за дружествата със специална инвестиционна цел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 w:rsidR="00892503">
        <w:rPr>
          <w:rFonts w:ascii="Arial" w:hAnsi="Arial" w:cs="Arial"/>
          <w:lang w:val="bg-BG"/>
        </w:rPr>
        <w:t xml:space="preserve">Създава се </w:t>
      </w:r>
      <w:r w:rsidR="00892503" w:rsidRPr="00892503">
        <w:rPr>
          <w:rFonts w:ascii="Arial" w:hAnsi="Arial" w:cs="Arial"/>
          <w:lang w:val="bg-BG"/>
        </w:rPr>
        <w:t xml:space="preserve">възможност на дружествата със специална инвестиционна цел (ДСИЦ) да инвестират в държавите членки на </w:t>
      </w:r>
      <w:r w:rsidR="00892503">
        <w:rPr>
          <w:rFonts w:ascii="Arial" w:hAnsi="Arial" w:cs="Arial"/>
          <w:lang w:val="bg-BG"/>
        </w:rPr>
        <w:t>ЕС</w:t>
      </w:r>
      <w:r w:rsidR="00892503" w:rsidRPr="00892503">
        <w:rPr>
          <w:rFonts w:ascii="Arial" w:hAnsi="Arial" w:cs="Arial"/>
          <w:lang w:val="bg-BG"/>
        </w:rPr>
        <w:t xml:space="preserve"> или в друга държава, която принадлежи към Европейското икономическо пространство. Промяната е наложителна с оглед хармонизиране на нормативната уредба с тази на </w:t>
      </w:r>
      <w:r w:rsidR="00892503">
        <w:rPr>
          <w:rFonts w:ascii="Arial" w:hAnsi="Arial" w:cs="Arial"/>
          <w:lang w:val="bg-BG"/>
        </w:rPr>
        <w:t>ЕС</w:t>
      </w:r>
      <w:r w:rsidR="00892503" w:rsidRPr="00892503">
        <w:rPr>
          <w:rFonts w:ascii="Arial" w:hAnsi="Arial" w:cs="Arial"/>
          <w:lang w:val="bg-BG"/>
        </w:rPr>
        <w:t>, сред чийто основни задачи е осигуряването на вътрешен пазар, обхващащ пространство без вътрешни граници, в което е осигурено свободното движение на лица, стоки, услуги и капитали. Допълнително, по този начин би се създала възможност за географско разширяване на инвестиционните възможности на ДСИЦ и би се стимулирало привличането на чуждестранни инвестиции в тези дружества.</w:t>
      </w:r>
    </w:p>
    <w:p w:rsidR="00ED5132" w:rsidRDefault="00ED5132" w:rsidP="0018004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BA0B83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за акцизите и данъчните складове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Увеличава се размерът на </w:t>
      </w:r>
      <w:r w:rsidRPr="00ED5132">
        <w:rPr>
          <w:rFonts w:ascii="Arial" w:hAnsi="Arial" w:cs="Arial"/>
          <w:lang w:val="bg-BG"/>
        </w:rPr>
        <w:t>акцизната ставка за нагреваеми тютюневи изделия</w:t>
      </w:r>
      <w:r>
        <w:rPr>
          <w:rFonts w:ascii="Arial" w:hAnsi="Arial" w:cs="Arial"/>
          <w:lang w:val="bg-BG"/>
        </w:rPr>
        <w:t>.</w:t>
      </w:r>
    </w:p>
    <w:p w:rsidR="00ED5132" w:rsidRDefault="00ED5132" w:rsidP="0018004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BA0B83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за опазване на обществения ред при провеждането на спортни мероприятия</w:t>
      </w:r>
      <w:r>
        <w:rPr>
          <w:rStyle w:val="Heading2Char"/>
          <w:lang w:val="bg-BG"/>
        </w:rPr>
        <w:t>.</w:t>
      </w:r>
      <w:r w:rsidRPr="008D49BE">
        <w:rPr>
          <w:rStyle w:val="Heading2Char"/>
          <w:lang w:val="bg-BG"/>
        </w:rPr>
        <w:t xml:space="preserve"> </w:t>
      </w:r>
      <w:r w:rsidR="00892503" w:rsidRPr="00892503">
        <w:rPr>
          <w:rFonts w:ascii="Arial" w:hAnsi="Arial" w:cs="Arial"/>
          <w:lang w:val="bg-BG"/>
        </w:rPr>
        <w:t>Разширява</w:t>
      </w:r>
      <w:r w:rsidR="00892503">
        <w:rPr>
          <w:rFonts w:ascii="Arial" w:hAnsi="Arial" w:cs="Arial"/>
          <w:lang w:val="bg-BG"/>
        </w:rPr>
        <w:t>т се</w:t>
      </w:r>
      <w:r w:rsidR="00892503" w:rsidRPr="00892503">
        <w:rPr>
          <w:rFonts w:ascii="Arial" w:hAnsi="Arial" w:cs="Arial"/>
          <w:lang w:val="bg-BG"/>
        </w:rPr>
        <w:t xml:space="preserve"> правомощията на ръководителя по сигурността и безопасността на спортното мероприятие, по отношение на недопускането на лица е наложени прин</w:t>
      </w:r>
      <w:r w:rsidR="00892503">
        <w:rPr>
          <w:rFonts w:ascii="Arial" w:hAnsi="Arial" w:cs="Arial"/>
          <w:lang w:val="bg-BG"/>
        </w:rPr>
        <w:t xml:space="preserve">удителни административни мерки </w:t>
      </w:r>
      <w:r w:rsidR="00892503" w:rsidRPr="00892503">
        <w:rPr>
          <w:rFonts w:ascii="Arial" w:hAnsi="Arial" w:cs="Arial"/>
          <w:lang w:val="bg-BG"/>
        </w:rPr>
        <w:t xml:space="preserve">и на малолетни и непълнолетни без придружител в спортната зона и в спортния обект. </w:t>
      </w:r>
      <w:r w:rsidR="00892503">
        <w:rPr>
          <w:rFonts w:ascii="Arial" w:hAnsi="Arial" w:cs="Arial"/>
          <w:lang w:val="bg-BG"/>
        </w:rPr>
        <w:t>Разписват</w:t>
      </w:r>
      <w:r w:rsidR="00892503" w:rsidRPr="00892503">
        <w:rPr>
          <w:rFonts w:ascii="Arial" w:hAnsi="Arial" w:cs="Arial"/>
          <w:lang w:val="bg-BG"/>
        </w:rPr>
        <w:t xml:space="preserve"> се критерии и условия, при които малолетни и непълнолетни лица до 16 години могат да бъдат допускани като посетители на спортни мероприятия.</w:t>
      </w:r>
      <w:r w:rsidR="00892503">
        <w:rPr>
          <w:rFonts w:ascii="Arial" w:hAnsi="Arial" w:cs="Arial"/>
          <w:lang w:val="bg-BG"/>
        </w:rPr>
        <w:t xml:space="preserve"> </w:t>
      </w:r>
      <w:r w:rsidR="00892503" w:rsidRPr="00892503">
        <w:rPr>
          <w:rFonts w:ascii="Arial" w:hAnsi="Arial" w:cs="Arial"/>
          <w:lang w:val="bg-BG"/>
        </w:rPr>
        <w:t>Изрично се изброява кръгът от лица, които могат да бъдат придружители на малолетни. Въвежда се и изискването за придружаване на непълнолетни от пълнолетен дееспособен придружител, като съгласието на родител</w:t>
      </w:r>
      <w:r w:rsidR="00892503">
        <w:rPr>
          <w:rFonts w:ascii="Arial" w:hAnsi="Arial" w:cs="Arial"/>
          <w:lang w:val="bg-BG"/>
        </w:rPr>
        <w:t>я</w:t>
      </w:r>
      <w:r w:rsidR="00892503" w:rsidRPr="00892503">
        <w:rPr>
          <w:rFonts w:ascii="Arial" w:hAnsi="Arial" w:cs="Arial"/>
          <w:lang w:val="bg-BG"/>
        </w:rPr>
        <w:t xml:space="preserve"> и на придружител</w:t>
      </w:r>
      <w:r w:rsidR="00892503">
        <w:rPr>
          <w:rFonts w:ascii="Arial" w:hAnsi="Arial" w:cs="Arial"/>
          <w:lang w:val="bg-BG"/>
        </w:rPr>
        <w:t>я</w:t>
      </w:r>
      <w:r w:rsidR="00892503" w:rsidRPr="00892503">
        <w:rPr>
          <w:rFonts w:ascii="Arial" w:hAnsi="Arial" w:cs="Arial"/>
          <w:lang w:val="bg-BG"/>
        </w:rPr>
        <w:t xml:space="preserve"> се удостоверява с декларация. Ограничава се възможността едно лице да бъде придружител на повече от 3 деца.</w:t>
      </w:r>
    </w:p>
    <w:p w:rsidR="00D94F47" w:rsidRDefault="00ED5132" w:rsidP="0089250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D94F47">
        <w:rPr>
          <w:rFonts w:ascii="Arial" w:hAnsi="Arial" w:cs="Arial"/>
          <w:lang w:val="bg-BG"/>
        </w:rPr>
        <w:t xml:space="preserve"> </w:t>
      </w:r>
      <w:r w:rsidR="00D94F47" w:rsidRPr="006A5456">
        <w:rPr>
          <w:rFonts w:ascii="Arial" w:hAnsi="Arial" w:cs="Arial"/>
          <w:lang w:val="bg-BG"/>
        </w:rPr>
        <w:t>е</w:t>
      </w:r>
      <w:r w:rsidR="00D94F47" w:rsidRPr="008A42E1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ED5132">
        <w:rPr>
          <w:rStyle w:val="Heading2Char"/>
          <w:lang w:val="bg-BG"/>
        </w:rPr>
        <w:t xml:space="preserve"> правилник на Министерството на икономиката</w:t>
      </w:r>
      <w:r w:rsidR="00D94F47">
        <w:rPr>
          <w:rStyle w:val="Heading2Char"/>
          <w:lang w:val="bg-BG"/>
        </w:rPr>
        <w:t>.</w:t>
      </w:r>
      <w:r w:rsidR="00D94F47" w:rsidRPr="008D49BE">
        <w:rPr>
          <w:rStyle w:val="Heading2Char"/>
          <w:lang w:val="bg-BG"/>
        </w:rPr>
        <w:t xml:space="preserve"> </w:t>
      </w:r>
      <w:r w:rsidR="00892503">
        <w:rPr>
          <w:rFonts w:ascii="Arial" w:hAnsi="Arial" w:cs="Arial"/>
          <w:lang w:val="bg-BG"/>
        </w:rPr>
        <w:t>Увеличава се</w:t>
      </w:r>
      <w:r w:rsidR="00892503" w:rsidRPr="00892503">
        <w:rPr>
          <w:rFonts w:ascii="Arial" w:hAnsi="Arial" w:cs="Arial"/>
          <w:lang w:val="bg-BG"/>
        </w:rPr>
        <w:t xml:space="preserve"> числеността на заместник-министрите на икономиката от двама на трима, за сметка на числеността на Общата администрация и респе</w:t>
      </w:r>
      <w:r w:rsidR="00892503">
        <w:rPr>
          <w:rFonts w:ascii="Arial" w:hAnsi="Arial" w:cs="Arial"/>
          <w:lang w:val="bg-BG"/>
        </w:rPr>
        <w:t>ктивно числеността на дирекция "</w:t>
      </w:r>
      <w:r w:rsidR="00892503" w:rsidRPr="00892503">
        <w:rPr>
          <w:rFonts w:ascii="Arial" w:hAnsi="Arial" w:cs="Arial"/>
          <w:lang w:val="bg-BG"/>
        </w:rPr>
        <w:t>Финанс</w:t>
      </w:r>
      <w:r w:rsidR="00892503">
        <w:rPr>
          <w:rFonts w:ascii="Arial" w:hAnsi="Arial" w:cs="Arial"/>
          <w:lang w:val="bg-BG"/>
        </w:rPr>
        <w:t>и и управление на собствеността"</w:t>
      </w:r>
      <w:r w:rsidR="00892503" w:rsidRPr="00892503">
        <w:rPr>
          <w:rFonts w:ascii="Arial" w:hAnsi="Arial" w:cs="Arial"/>
          <w:lang w:val="bg-BG"/>
        </w:rPr>
        <w:t>.</w:t>
      </w:r>
      <w:r w:rsidR="00892503">
        <w:rPr>
          <w:rFonts w:ascii="Arial" w:hAnsi="Arial" w:cs="Arial"/>
          <w:lang w:val="bg-BG"/>
        </w:rPr>
        <w:t xml:space="preserve"> Заместник-министърът ще подпомага министъра при осъществяване</w:t>
      </w:r>
      <w:r w:rsidR="00892503" w:rsidRPr="00892503">
        <w:rPr>
          <w:rFonts w:ascii="Arial" w:hAnsi="Arial" w:cs="Arial"/>
          <w:lang w:val="bg-BG"/>
        </w:rPr>
        <w:t xml:space="preserve"> на политическата програма на правителството в областта на икономиката, при разработването на проекти на нормативни актове и при изпълнението на многофункционалните му правомощия.</w:t>
      </w:r>
    </w:p>
    <w:p w:rsidR="00BA0B83" w:rsidRDefault="00BA0B83" w:rsidP="000C654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ED5132">
        <w:rPr>
          <w:rStyle w:val="Heading2Char"/>
          <w:lang w:val="bg-BG"/>
        </w:rPr>
        <w:t>Решение № 12 от 27 юли 2018 г.</w:t>
      </w:r>
      <w:r w:rsidR="00D94F47" w:rsidRPr="00D94F47">
        <w:rPr>
          <w:rStyle w:val="Heading2Char"/>
          <w:lang w:val="bg-BG"/>
        </w:rPr>
        <w:t xml:space="preserve"> </w:t>
      </w:r>
      <w:r w:rsidR="00892503">
        <w:rPr>
          <w:rFonts w:ascii="Arial" w:hAnsi="Arial" w:cs="Arial"/>
          <w:lang w:val="bg-BG"/>
        </w:rPr>
        <w:t xml:space="preserve">Отхвърля се </w:t>
      </w:r>
      <w:r w:rsidR="00892503" w:rsidRPr="00892503">
        <w:rPr>
          <w:rFonts w:ascii="Arial" w:hAnsi="Arial" w:cs="Arial"/>
          <w:lang w:val="bg-BG"/>
        </w:rPr>
        <w:t xml:space="preserve">искането на петчленен състав на </w:t>
      </w:r>
      <w:r w:rsidR="00892503">
        <w:rPr>
          <w:rFonts w:ascii="Arial" w:hAnsi="Arial" w:cs="Arial"/>
          <w:lang w:val="bg-BG"/>
        </w:rPr>
        <w:t>ВАС за</w:t>
      </w:r>
      <w:r w:rsidR="00892503" w:rsidRPr="00892503">
        <w:rPr>
          <w:rFonts w:ascii="Arial" w:hAnsi="Arial" w:cs="Arial"/>
          <w:lang w:val="bg-BG"/>
        </w:rPr>
        <w:t xml:space="preserve"> установяване на противоконституционност на разпоредбата на чл. 193, ал. 6 от Закона за съдебната власт</w:t>
      </w:r>
      <w:r w:rsidR="00892503" w:rsidRPr="00892503">
        <w:rPr>
          <w:lang w:val="bg-BG"/>
        </w:rPr>
        <w:t xml:space="preserve"> </w:t>
      </w:r>
      <w:r w:rsidR="00892503">
        <w:rPr>
          <w:rFonts w:ascii="Arial" w:hAnsi="Arial" w:cs="Arial"/>
          <w:lang w:val="bg-BG"/>
        </w:rPr>
        <w:t xml:space="preserve">относно </w:t>
      </w:r>
      <w:r w:rsidR="00892503" w:rsidRPr="00892503">
        <w:rPr>
          <w:rFonts w:ascii="Arial" w:hAnsi="Arial" w:cs="Arial"/>
          <w:lang w:val="bg-BG"/>
        </w:rPr>
        <w:t>назначаване на кандидат</w:t>
      </w:r>
      <w:r w:rsidR="00892503">
        <w:rPr>
          <w:rFonts w:ascii="Arial" w:hAnsi="Arial" w:cs="Arial"/>
          <w:lang w:val="bg-BG"/>
        </w:rPr>
        <w:t>и</w:t>
      </w:r>
      <w:r w:rsidR="00892503" w:rsidRPr="00892503">
        <w:rPr>
          <w:rFonts w:ascii="Arial" w:hAnsi="Arial" w:cs="Arial"/>
          <w:lang w:val="bg-BG"/>
        </w:rPr>
        <w:t xml:space="preserve"> в конкурса за повишаване или за преместване</w:t>
      </w:r>
      <w:r w:rsidR="00892503">
        <w:rPr>
          <w:rFonts w:ascii="Arial" w:hAnsi="Arial" w:cs="Arial"/>
          <w:lang w:val="bg-BG"/>
        </w:rPr>
        <w:t>.</w:t>
      </w:r>
    </w:p>
    <w:p w:rsidR="00D94F47" w:rsidRDefault="00D94F4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ED5132">
        <w:rPr>
          <w:rStyle w:val="Heading2Char"/>
          <w:lang w:val="bg-BG"/>
        </w:rPr>
        <w:t>Решение № 13 от 27 юли 2018 г</w:t>
      </w:r>
      <w:r w:rsidRPr="00D94F47">
        <w:rPr>
          <w:rStyle w:val="Heading2Char"/>
          <w:lang w:val="bg-BG"/>
        </w:rPr>
        <w:t xml:space="preserve">. </w:t>
      </w:r>
      <w:r w:rsidR="00892503">
        <w:rPr>
          <w:rFonts w:ascii="Arial" w:hAnsi="Arial" w:cs="Arial"/>
          <w:lang w:val="bg-BG"/>
        </w:rPr>
        <w:t xml:space="preserve">Конституционният съд постанови, че </w:t>
      </w:r>
      <w:r w:rsidR="00892503" w:rsidRPr="00892503">
        <w:rPr>
          <w:rFonts w:ascii="Arial" w:hAnsi="Arial" w:cs="Arial"/>
          <w:lang w:val="bg-BG"/>
        </w:rPr>
        <w:t>Конвенцията на Съвета на Европа за превенция и борба с насилиет</w:t>
      </w:r>
      <w:r w:rsidR="00892503">
        <w:rPr>
          <w:rFonts w:ascii="Arial" w:hAnsi="Arial" w:cs="Arial"/>
          <w:lang w:val="bg-BG"/>
        </w:rPr>
        <w:t>о над жени и домашното насилие (Истанбулска конвенция)</w:t>
      </w:r>
      <w:r w:rsidR="00892503" w:rsidRPr="00892503">
        <w:rPr>
          <w:rFonts w:ascii="Arial" w:hAnsi="Arial" w:cs="Arial"/>
          <w:lang w:val="bg-BG"/>
        </w:rPr>
        <w:t>, подписана от Република България на 21.04.2016 г., не съответства на Конституцията на Република България.</w:t>
      </w:r>
    </w:p>
    <w:p w:rsidR="00D94F47" w:rsidRDefault="00ED5132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D94F47">
        <w:rPr>
          <w:rFonts w:ascii="Arial" w:hAnsi="Arial" w:cs="Arial"/>
          <w:lang w:val="bg-BG"/>
        </w:rPr>
        <w:t xml:space="preserve"> </w:t>
      </w:r>
      <w:r w:rsidR="00D94F47" w:rsidRPr="006A5456">
        <w:rPr>
          <w:rFonts w:ascii="Arial" w:hAnsi="Arial" w:cs="Arial"/>
          <w:lang w:val="bg-BG"/>
        </w:rPr>
        <w:t>е</w:t>
      </w:r>
      <w:r w:rsidR="00D94F47" w:rsidRPr="008A42E1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Наредба № 3</w:t>
      </w:r>
      <w:r>
        <w:rPr>
          <w:rStyle w:val="Heading2Char"/>
          <w:lang w:val="bg-BG"/>
        </w:rPr>
        <w:t>4 от 2005 г</w:t>
      </w:r>
      <w:r w:rsidR="00D94F47" w:rsidRPr="00D94F47">
        <w:rPr>
          <w:rStyle w:val="Heading2Char"/>
          <w:lang w:val="bg-BG"/>
        </w:rPr>
        <w:t>.</w:t>
      </w:r>
      <w:r w:rsidR="00D94F47" w:rsidRPr="00BA0B83">
        <w:rPr>
          <w:rStyle w:val="Heading2Char"/>
          <w:lang w:val="bg-BG"/>
        </w:rPr>
        <w:t xml:space="preserve"> </w:t>
      </w:r>
      <w:r w:rsidR="006D6C16">
        <w:rPr>
          <w:rFonts w:ascii="Arial" w:hAnsi="Arial" w:cs="Arial"/>
          <w:lang w:val="bg-BG"/>
        </w:rPr>
        <w:t>Лекарствени</w:t>
      </w:r>
      <w:r w:rsidR="00892503" w:rsidRPr="00892503">
        <w:rPr>
          <w:rFonts w:ascii="Arial" w:hAnsi="Arial" w:cs="Arial"/>
          <w:lang w:val="bg-BG"/>
        </w:rPr>
        <w:t xml:space="preserve"> продукти </w:t>
      </w:r>
      <w:r w:rsidR="006D6C16">
        <w:rPr>
          <w:rFonts w:ascii="Arial" w:hAnsi="Arial" w:cs="Arial"/>
          <w:lang w:val="bg-BG"/>
        </w:rPr>
        <w:t xml:space="preserve">ще </w:t>
      </w:r>
      <w:r w:rsidR="00892503" w:rsidRPr="00892503">
        <w:rPr>
          <w:rFonts w:ascii="Arial" w:hAnsi="Arial" w:cs="Arial"/>
          <w:lang w:val="bg-BG"/>
        </w:rPr>
        <w:t>могат да се предписват</w:t>
      </w:r>
      <w:r w:rsidR="006D6C16">
        <w:rPr>
          <w:rFonts w:ascii="Arial" w:hAnsi="Arial" w:cs="Arial"/>
          <w:lang w:val="bg-BG"/>
        </w:rPr>
        <w:t xml:space="preserve"> и</w:t>
      </w:r>
      <w:r w:rsidR="00892503" w:rsidRPr="00892503">
        <w:rPr>
          <w:rFonts w:ascii="Arial" w:hAnsi="Arial" w:cs="Arial"/>
          <w:lang w:val="bg-BG"/>
        </w:rPr>
        <w:t xml:space="preserve"> за срок три месеца на пациенти в стабилно състояние, което не изисква ежемесечен контрол.</w:t>
      </w:r>
      <w:r w:rsidR="006D6C16" w:rsidRPr="006D6C16">
        <w:rPr>
          <w:lang w:val="bg-BG"/>
        </w:rPr>
        <w:t xml:space="preserve"> </w:t>
      </w:r>
      <w:r w:rsidR="006D6C16" w:rsidRPr="006D6C16">
        <w:rPr>
          <w:rFonts w:ascii="Arial" w:hAnsi="Arial" w:cs="Arial"/>
          <w:lang w:val="bg-BG"/>
        </w:rPr>
        <w:t>Отчетите на лечебните заведения, в които са предписани</w:t>
      </w:r>
      <w:r w:rsidR="006D6C16">
        <w:rPr>
          <w:rFonts w:ascii="Arial" w:hAnsi="Arial" w:cs="Arial"/>
          <w:lang w:val="bg-BG"/>
        </w:rPr>
        <w:t xml:space="preserve"> такива лекарствени продукти, </w:t>
      </w:r>
      <w:r w:rsidR="006D6C16" w:rsidRPr="006D6C16">
        <w:rPr>
          <w:rFonts w:ascii="Arial" w:hAnsi="Arial" w:cs="Arial"/>
          <w:lang w:val="bg-BG"/>
        </w:rPr>
        <w:t xml:space="preserve">са за срок три месеца и се изпращат в </w:t>
      </w:r>
      <w:r w:rsidR="00450CA3">
        <w:rPr>
          <w:rFonts w:ascii="Arial" w:hAnsi="Arial" w:cs="Arial"/>
          <w:lang w:val="bg-BG"/>
        </w:rPr>
        <w:t>МЗ.</w:t>
      </w:r>
    </w:p>
    <w:p w:rsidR="00ED5132" w:rsidRDefault="00ED5132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Наредба № 8121з-862 от 24 юли 2018 г</w:t>
      </w:r>
      <w:r>
        <w:rPr>
          <w:rStyle w:val="Heading2Char"/>
          <w:lang w:val="bg-BG"/>
        </w:rPr>
        <w:t>.</w:t>
      </w:r>
      <w:r w:rsidRPr="00D94F47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 </w:t>
      </w:r>
      <w:r w:rsidR="006D6C16">
        <w:rPr>
          <w:rFonts w:ascii="Arial" w:hAnsi="Arial" w:cs="Arial"/>
          <w:lang w:val="bg-BG"/>
        </w:rPr>
        <w:t>нея</w:t>
      </w:r>
      <w:r w:rsidR="006D6C16" w:rsidRPr="006D6C16">
        <w:rPr>
          <w:lang w:val="bg-BG"/>
        </w:rPr>
        <w:t xml:space="preserve"> </w:t>
      </w:r>
      <w:r w:rsidR="006D6C16" w:rsidRPr="006D6C16">
        <w:rPr>
          <w:rFonts w:ascii="Arial" w:hAnsi="Arial" w:cs="Arial"/>
          <w:lang w:val="bg-BG"/>
        </w:rPr>
        <w:t>се определят условията и редът за подпомагане с парични средства на служителите и членовете на семействата на загиналите при изпълнение на служебните си задължения държавни служители в Министерството на вътрешните ра</w:t>
      </w:r>
      <w:r w:rsidR="006D6C16">
        <w:rPr>
          <w:rFonts w:ascii="Arial" w:hAnsi="Arial" w:cs="Arial"/>
          <w:lang w:val="bg-BG"/>
        </w:rPr>
        <w:t>боти</w:t>
      </w:r>
      <w:r w:rsidR="006D6C16" w:rsidRPr="006D6C16">
        <w:rPr>
          <w:rFonts w:ascii="Arial" w:hAnsi="Arial" w:cs="Arial"/>
          <w:lang w:val="bg-BG"/>
        </w:rPr>
        <w:t>, изпаднали в тежко материално положение.</w:t>
      </w:r>
    </w:p>
    <w:p w:rsidR="00ED5132" w:rsidRDefault="00ED5132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ED5132">
        <w:rPr>
          <w:rStyle w:val="Heading2Char"/>
          <w:lang w:val="bg-BG"/>
        </w:rPr>
        <w:t>Правилник за устройството и дейността на Централното военно окръжие</w:t>
      </w:r>
      <w:r>
        <w:rPr>
          <w:rStyle w:val="Heading2Char"/>
          <w:lang w:val="bg-BG"/>
        </w:rPr>
        <w:t>.</w:t>
      </w:r>
      <w:r w:rsidRPr="00D94F47">
        <w:rPr>
          <w:rStyle w:val="Heading2Char"/>
          <w:lang w:val="bg-BG"/>
        </w:rPr>
        <w:t xml:space="preserve"> </w:t>
      </w:r>
      <w:r w:rsidR="006D6C16">
        <w:rPr>
          <w:rFonts w:ascii="Arial" w:hAnsi="Arial" w:cs="Arial"/>
          <w:lang w:val="bg-BG"/>
        </w:rPr>
        <w:t xml:space="preserve">Уреждат се </w:t>
      </w:r>
      <w:r w:rsidR="006D6C16" w:rsidRPr="006D6C16">
        <w:rPr>
          <w:rFonts w:ascii="Arial" w:hAnsi="Arial" w:cs="Arial"/>
          <w:lang w:val="bg-BG"/>
        </w:rPr>
        <w:t>устройството, дейността и организацията на работа на Централното военно окръжие.</w:t>
      </w:r>
      <w:r w:rsidR="006D6C16" w:rsidRPr="006D6C16">
        <w:rPr>
          <w:lang w:val="bg-BG"/>
        </w:rPr>
        <w:t xml:space="preserve"> </w:t>
      </w:r>
      <w:r w:rsidR="006D6C16">
        <w:rPr>
          <w:rFonts w:ascii="Arial" w:hAnsi="Arial" w:cs="Arial"/>
          <w:lang w:val="bg-BG"/>
        </w:rPr>
        <w:t>Централното военно окръжие</w:t>
      </w:r>
      <w:r w:rsidR="006D6C16" w:rsidRPr="006D6C16">
        <w:rPr>
          <w:rFonts w:ascii="Arial" w:hAnsi="Arial" w:cs="Arial"/>
          <w:lang w:val="bg-BG"/>
        </w:rPr>
        <w:t xml:space="preserve"> е военно формирование от въоръжените сили, структура на пряко подчинение на министъра на отбраната</w:t>
      </w:r>
      <w:r w:rsidR="006D6C16">
        <w:rPr>
          <w:rFonts w:ascii="Arial" w:hAnsi="Arial" w:cs="Arial"/>
          <w:lang w:val="bg-BG"/>
        </w:rPr>
        <w:t>.</w:t>
      </w:r>
    </w:p>
    <w:p w:rsidR="000F4BA5" w:rsidRPr="006A5456" w:rsidRDefault="000F4BA5" w:rsidP="000F4BA5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C67E9">
        <w:rPr>
          <w:rFonts w:ascii="Arial" w:hAnsi="Arial" w:cs="Arial"/>
          <w:b/>
          <w:i/>
          <w:lang w:val="bg-BG"/>
        </w:rPr>
        <w:t>66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A42E1" w:rsidRDefault="008A42E1" w:rsidP="00491E4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507857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C67E9" w:rsidRPr="004C67E9">
        <w:rPr>
          <w:rStyle w:val="Heading2Char"/>
          <w:lang w:val="bg-BG"/>
        </w:rPr>
        <w:t>Постановление № 161 от 6 август 2018 г.</w:t>
      </w:r>
      <w:r w:rsidR="00491E44">
        <w:rPr>
          <w:rFonts w:ascii="Arial" w:hAnsi="Arial" w:cs="Arial"/>
          <w:lang w:val="bg-BG"/>
        </w:rPr>
        <w:t xml:space="preserve"> </w:t>
      </w:r>
      <w:r w:rsidR="004C67E9">
        <w:rPr>
          <w:rFonts w:ascii="Arial" w:hAnsi="Arial" w:cs="Arial"/>
          <w:lang w:val="bg-BG"/>
        </w:rPr>
        <w:t>Министерският съвет отпусна д</w:t>
      </w:r>
      <w:r w:rsidR="004C67E9" w:rsidRPr="004C67E9">
        <w:rPr>
          <w:rFonts w:ascii="Arial" w:hAnsi="Arial" w:cs="Arial"/>
          <w:lang w:val="bg-BG"/>
        </w:rPr>
        <w:t xml:space="preserve">опълнителни </w:t>
      </w:r>
      <w:r w:rsidR="004C67E9">
        <w:rPr>
          <w:rFonts w:ascii="Arial" w:hAnsi="Arial" w:cs="Arial"/>
          <w:lang w:val="bg-BG"/>
        </w:rPr>
        <w:t>средства</w:t>
      </w:r>
      <w:r w:rsidR="004C67E9" w:rsidRPr="004C67E9">
        <w:rPr>
          <w:rFonts w:ascii="Arial" w:hAnsi="Arial" w:cs="Arial"/>
          <w:lang w:val="bg-BG"/>
        </w:rPr>
        <w:t xml:space="preserve"> в размер на 171 500 лв. за възстановяване на разходи по изплащане на обезщетения на граждани и юридически лица, пострадали от бавно правосъдие.</w:t>
      </w:r>
    </w:p>
    <w:p w:rsidR="004B28A0" w:rsidRDefault="003D69C1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C67E9" w:rsidRPr="004C67E9">
        <w:rPr>
          <w:rStyle w:val="Heading2Char"/>
          <w:lang w:val="bg-BG"/>
        </w:rPr>
        <w:t>Устройствения</w:t>
      </w:r>
      <w:r w:rsidR="004C67E9">
        <w:rPr>
          <w:rStyle w:val="Heading2Char"/>
          <w:lang w:val="bg-BG"/>
        </w:rPr>
        <w:t>т</w:t>
      </w:r>
      <w:r w:rsidR="004C67E9" w:rsidRPr="004C67E9">
        <w:rPr>
          <w:rStyle w:val="Heading2Char"/>
          <w:lang w:val="bg-BG"/>
        </w:rPr>
        <w:t xml:space="preserve"> правилник на Изпълнителната агенция по горите</w:t>
      </w:r>
      <w:r w:rsidRPr="008F35B7">
        <w:rPr>
          <w:rStyle w:val="Heading2Char"/>
          <w:lang w:val="bg-BG"/>
        </w:rPr>
        <w:t xml:space="preserve">. </w:t>
      </w:r>
      <w:r w:rsidR="004C67E9" w:rsidRPr="004C67E9">
        <w:rPr>
          <w:rFonts w:ascii="Arial" w:hAnsi="Arial" w:cs="Arial"/>
          <w:lang w:val="bg-BG"/>
        </w:rPr>
        <w:t>Общата численост на персонала в агенцията се увеличава с 5 щатни бройки. С повечето горски инспектори ще се засили контролът по стопанисване, ползване и</w:t>
      </w:r>
      <w:r w:rsidR="004C67E9">
        <w:rPr>
          <w:rFonts w:ascii="Arial" w:hAnsi="Arial" w:cs="Arial"/>
          <w:lang w:val="bg-BG"/>
        </w:rPr>
        <w:t xml:space="preserve"> опазване на горските територии</w:t>
      </w:r>
      <w:r w:rsidR="00722BB2">
        <w:rPr>
          <w:rFonts w:ascii="Arial" w:hAnsi="Arial" w:cs="Arial"/>
          <w:lang w:val="bg-BG"/>
        </w:rPr>
        <w:t>.</w:t>
      </w:r>
    </w:p>
    <w:p w:rsidR="004C67E9" w:rsidRDefault="004C67E9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C67E9">
        <w:rPr>
          <w:rStyle w:val="Heading2Char"/>
          <w:lang w:val="bg-BG"/>
        </w:rPr>
        <w:t>Наредбата за условията и реда за отпечатване и контрол върху ценни книжа</w:t>
      </w:r>
      <w:r w:rsidRPr="008F35B7">
        <w:rPr>
          <w:rStyle w:val="Heading2Char"/>
          <w:lang w:val="bg-BG"/>
        </w:rPr>
        <w:t xml:space="preserve">. </w:t>
      </w:r>
      <w:r w:rsidRPr="004C67E9">
        <w:rPr>
          <w:rFonts w:ascii="Arial" w:hAnsi="Arial" w:cs="Arial"/>
          <w:lang w:val="bg-BG"/>
        </w:rPr>
        <w:t xml:space="preserve">Промените целят осъвременяване на разпоредбите на </w:t>
      </w:r>
      <w:r w:rsidR="00450CA3" w:rsidRPr="004C67E9">
        <w:rPr>
          <w:rFonts w:ascii="Arial" w:hAnsi="Arial" w:cs="Arial"/>
          <w:lang w:val="bg-BG"/>
        </w:rPr>
        <w:t xml:space="preserve">наредбата </w:t>
      </w:r>
      <w:r w:rsidRPr="004C67E9">
        <w:rPr>
          <w:rFonts w:ascii="Arial" w:hAnsi="Arial" w:cs="Arial"/>
          <w:lang w:val="bg-BG"/>
        </w:rPr>
        <w:t>и въвеждане на иновативни решения и подходи при отпечатването на ценни книжа. Осигурява се възможност за въвеждане на нови материали при отпечатването и отпадат несвойствените за Министерството на финансите дейности по доставка и осигуряване на специфични изисквания при съхранението на различни видове материали за печат на издаваните от МФ ценни книжа.</w:t>
      </w:r>
    </w:p>
    <w:p w:rsidR="004C67E9" w:rsidRDefault="004C67E9" w:rsidP="00BE46C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C67E9">
        <w:rPr>
          <w:rStyle w:val="Heading2Char"/>
          <w:lang w:val="bg-BG"/>
        </w:rPr>
        <w:t>Наредбата за общите изисквания към информационните системи, регистрите и електронните административни услуги</w:t>
      </w:r>
      <w:r w:rsidRPr="008F35B7">
        <w:rPr>
          <w:rStyle w:val="Heading2Char"/>
          <w:lang w:val="bg-BG"/>
        </w:rPr>
        <w:t xml:space="preserve">. </w:t>
      </w:r>
      <w:r w:rsidR="00BE46CC" w:rsidRPr="00BE46CC">
        <w:rPr>
          <w:rFonts w:ascii="Arial" w:hAnsi="Arial" w:cs="Arial"/>
          <w:lang w:val="bg-BG"/>
        </w:rPr>
        <w:t xml:space="preserve">Най-често използваните средства за електронна идентификация </w:t>
      </w:r>
      <w:r w:rsidR="00450CA3">
        <w:rPr>
          <w:rFonts w:ascii="Arial" w:hAnsi="Arial" w:cs="Arial"/>
          <w:lang w:val="bg-BG"/>
        </w:rPr>
        <w:t>-</w:t>
      </w:r>
      <w:r w:rsidR="00BE46CC" w:rsidRPr="00BE46CC">
        <w:rPr>
          <w:rFonts w:ascii="Arial" w:hAnsi="Arial" w:cs="Arial"/>
          <w:lang w:val="bg-BG"/>
        </w:rPr>
        <w:t xml:space="preserve"> ква</w:t>
      </w:r>
      <w:r w:rsidR="00BE46CC">
        <w:rPr>
          <w:rFonts w:ascii="Arial" w:hAnsi="Arial" w:cs="Arial"/>
          <w:lang w:val="bg-BG"/>
        </w:rPr>
        <w:t>лифицираният електронен подпис</w:t>
      </w:r>
      <w:r w:rsidR="00BE46CC" w:rsidRPr="00BE46CC">
        <w:rPr>
          <w:rFonts w:ascii="Arial" w:hAnsi="Arial" w:cs="Arial"/>
          <w:lang w:val="bg-BG"/>
        </w:rPr>
        <w:t xml:space="preserve"> и пер</w:t>
      </w:r>
      <w:r w:rsidR="00BE46CC">
        <w:rPr>
          <w:rFonts w:ascii="Arial" w:hAnsi="Arial" w:cs="Arial"/>
          <w:lang w:val="bg-BG"/>
        </w:rPr>
        <w:t>соналният идентификационен код</w:t>
      </w:r>
      <w:r w:rsidR="00BE46CC" w:rsidRPr="00BE46CC">
        <w:rPr>
          <w:rFonts w:ascii="Arial" w:hAnsi="Arial" w:cs="Arial"/>
          <w:lang w:val="bg-BG"/>
        </w:rPr>
        <w:t xml:space="preserve">, издаван от </w:t>
      </w:r>
      <w:r w:rsidR="00450CA3">
        <w:rPr>
          <w:rFonts w:ascii="Arial" w:hAnsi="Arial" w:cs="Arial"/>
          <w:lang w:val="bg-BG"/>
        </w:rPr>
        <w:t>НАП</w:t>
      </w:r>
      <w:r w:rsidR="00BE46CC" w:rsidRPr="00BE46CC">
        <w:rPr>
          <w:rFonts w:ascii="Arial" w:hAnsi="Arial" w:cs="Arial"/>
          <w:lang w:val="bg-BG"/>
        </w:rPr>
        <w:t xml:space="preserve"> или от </w:t>
      </w:r>
      <w:r w:rsidR="00450CA3">
        <w:rPr>
          <w:rFonts w:ascii="Arial" w:hAnsi="Arial" w:cs="Arial"/>
          <w:lang w:val="bg-BG"/>
        </w:rPr>
        <w:t>НОИ</w:t>
      </w:r>
      <w:r w:rsidR="00BE46CC" w:rsidRPr="00BE46CC">
        <w:rPr>
          <w:rFonts w:ascii="Arial" w:hAnsi="Arial" w:cs="Arial"/>
          <w:lang w:val="bg-BG"/>
        </w:rPr>
        <w:t xml:space="preserve">, ще </w:t>
      </w:r>
      <w:r w:rsidR="00BE46CC">
        <w:rPr>
          <w:rFonts w:ascii="Arial" w:hAnsi="Arial" w:cs="Arial"/>
          <w:lang w:val="bg-BG"/>
        </w:rPr>
        <w:t xml:space="preserve">може да </w:t>
      </w:r>
      <w:r w:rsidR="00BE46CC" w:rsidRPr="00BE46CC">
        <w:rPr>
          <w:rFonts w:ascii="Arial" w:hAnsi="Arial" w:cs="Arial"/>
          <w:lang w:val="bg-BG"/>
        </w:rPr>
        <w:t>се използват пълноценно и след 2018 г. при заявяване и предоставяне на административни услуги по електронен път. С удължаването на срока се гарантира непрекъснатост на процеса по заявяване и предоставяне на електронни административни услуги, както и се разширява кръгът от средствата, използвани за електронна идентификация на гражданите. С промяната се регламентира правна възможност при заявяване на електронни административни услуги за електронна идентификация на физически лица, освен ПИК на НАП и НОИ, да се използва и уни</w:t>
      </w:r>
      <w:r w:rsidR="00BE46CC">
        <w:rPr>
          <w:rFonts w:ascii="Arial" w:hAnsi="Arial" w:cs="Arial"/>
          <w:lang w:val="bg-BG"/>
        </w:rPr>
        <w:t>калният код за достъп</w:t>
      </w:r>
      <w:r w:rsidR="00BE46CC" w:rsidRPr="00BE46CC">
        <w:rPr>
          <w:rFonts w:ascii="Arial" w:hAnsi="Arial" w:cs="Arial"/>
          <w:lang w:val="bg-BG"/>
        </w:rPr>
        <w:t xml:space="preserve">, издаван от </w:t>
      </w:r>
      <w:r w:rsidR="00450CA3">
        <w:rPr>
          <w:rFonts w:ascii="Arial" w:hAnsi="Arial" w:cs="Arial"/>
          <w:lang w:val="bg-BG"/>
        </w:rPr>
        <w:t>НЗОК</w:t>
      </w:r>
      <w:r>
        <w:rPr>
          <w:rFonts w:ascii="Arial" w:hAnsi="Arial" w:cs="Arial"/>
          <w:lang w:val="bg-BG"/>
        </w:rPr>
        <w:t>.</w:t>
      </w:r>
    </w:p>
    <w:p w:rsidR="004C67E9" w:rsidRDefault="004C67E9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C67E9">
        <w:rPr>
          <w:rStyle w:val="Heading2Char"/>
          <w:lang w:val="bg-BG"/>
        </w:rPr>
        <w:t>Наредба № 5 от 2004 г.</w:t>
      </w:r>
      <w:r w:rsidRPr="008F35B7">
        <w:rPr>
          <w:rStyle w:val="Heading2Char"/>
          <w:lang w:val="bg-BG"/>
        </w:rPr>
        <w:t xml:space="preserve"> </w:t>
      </w:r>
      <w:r w:rsidR="00450CA3">
        <w:rPr>
          <w:rFonts w:ascii="Arial" w:hAnsi="Arial" w:cs="Arial"/>
          <w:lang w:val="bg-BG"/>
        </w:rPr>
        <w:t>Отпада</w:t>
      </w:r>
      <w:r w:rsidR="00A8525B" w:rsidRPr="00A8525B">
        <w:rPr>
          <w:rFonts w:ascii="Arial" w:hAnsi="Arial" w:cs="Arial"/>
          <w:lang w:val="bg-BG"/>
        </w:rPr>
        <w:t xml:space="preserve"> изискването към билкозаготвителите и складовете за билки да представят към изискващото се уведомление за своята дейност на удостоверение за актуална съдебна регистрация. Необходимата информация за съответното юридическо лице </w:t>
      </w:r>
      <w:r w:rsidR="00450CA3">
        <w:rPr>
          <w:rFonts w:ascii="Arial" w:hAnsi="Arial" w:cs="Arial"/>
          <w:lang w:val="bg-BG"/>
        </w:rPr>
        <w:t>се проверява по служебен път</w:t>
      </w:r>
      <w:r>
        <w:rPr>
          <w:rFonts w:ascii="Arial" w:hAnsi="Arial" w:cs="Arial"/>
          <w:lang w:val="bg-BG"/>
        </w:rPr>
        <w:t>.</w:t>
      </w:r>
    </w:p>
    <w:p w:rsidR="00450CA3" w:rsidRDefault="00450CA3" w:rsidP="00450CA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C67E9">
        <w:rPr>
          <w:rStyle w:val="Heading2Char"/>
          <w:lang w:val="bg-BG"/>
        </w:rPr>
        <w:t>Наредба № Н-5 от 2012 г.</w:t>
      </w:r>
      <w:r w:rsidRPr="008F35B7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Чрез нов модел на толерантност към </w:t>
      </w:r>
      <w:r w:rsidRPr="00A8525B">
        <w:rPr>
          <w:rFonts w:ascii="Arial" w:hAnsi="Arial" w:cs="Arial"/>
          <w:lang w:val="bg-BG"/>
        </w:rPr>
        <w:t>употреба</w:t>
      </w:r>
      <w:r>
        <w:rPr>
          <w:rFonts w:ascii="Arial" w:hAnsi="Arial" w:cs="Arial"/>
          <w:lang w:val="bg-BG"/>
        </w:rPr>
        <w:t>та</w:t>
      </w:r>
      <w:r w:rsidRPr="00A8525B">
        <w:rPr>
          <w:rFonts w:ascii="Arial" w:hAnsi="Arial" w:cs="Arial"/>
          <w:lang w:val="bg-BG"/>
        </w:rPr>
        <w:t xml:space="preserve"> на алкохол и злоупотреба</w:t>
      </w:r>
      <w:r>
        <w:rPr>
          <w:rFonts w:ascii="Arial" w:hAnsi="Arial" w:cs="Arial"/>
          <w:lang w:val="bg-BG"/>
        </w:rPr>
        <w:t>та</w:t>
      </w:r>
      <w:r w:rsidRPr="00A8525B">
        <w:rPr>
          <w:rFonts w:ascii="Arial" w:hAnsi="Arial" w:cs="Arial"/>
          <w:lang w:val="bg-BG"/>
        </w:rPr>
        <w:t xml:space="preserve"> и/или зависимост</w:t>
      </w:r>
      <w:r>
        <w:rPr>
          <w:rFonts w:ascii="Arial" w:hAnsi="Arial" w:cs="Arial"/>
          <w:lang w:val="bg-BG"/>
        </w:rPr>
        <w:t>та</w:t>
      </w:r>
      <w:r w:rsidRPr="00A8525B">
        <w:rPr>
          <w:rFonts w:ascii="Arial" w:hAnsi="Arial" w:cs="Arial"/>
          <w:lang w:val="bg-BG"/>
        </w:rPr>
        <w:t xml:space="preserve"> от наркотични вещества </w:t>
      </w:r>
      <w:r>
        <w:rPr>
          <w:rFonts w:ascii="Arial" w:hAnsi="Arial" w:cs="Arial"/>
          <w:lang w:val="bg-BG"/>
        </w:rPr>
        <w:t xml:space="preserve">на военнослужещи се </w:t>
      </w:r>
      <w:r w:rsidRPr="00A8525B">
        <w:rPr>
          <w:rFonts w:ascii="Arial" w:hAnsi="Arial" w:cs="Arial"/>
          <w:lang w:val="bg-BG"/>
        </w:rPr>
        <w:t>съкращава значително срок</w:t>
      </w:r>
      <w:r>
        <w:rPr>
          <w:rFonts w:ascii="Arial" w:hAnsi="Arial" w:cs="Arial"/>
          <w:lang w:val="bg-BG"/>
        </w:rPr>
        <w:t>ът</w:t>
      </w:r>
      <w:r w:rsidRPr="00A8525B">
        <w:rPr>
          <w:rFonts w:ascii="Arial" w:hAnsi="Arial" w:cs="Arial"/>
          <w:lang w:val="bg-BG"/>
        </w:rPr>
        <w:t xml:space="preserve"> на експертизата и </w:t>
      </w:r>
      <w:r>
        <w:rPr>
          <w:rFonts w:ascii="Arial" w:hAnsi="Arial" w:cs="Arial"/>
          <w:lang w:val="bg-BG"/>
        </w:rPr>
        <w:t xml:space="preserve">се </w:t>
      </w:r>
      <w:r w:rsidRPr="00A8525B">
        <w:rPr>
          <w:rFonts w:ascii="Arial" w:hAnsi="Arial" w:cs="Arial"/>
          <w:lang w:val="bg-BG"/>
        </w:rPr>
        <w:t xml:space="preserve">дава възможност за своевременно налагане на административно наказание. Конкретизира се процедурата, като ясно се разграничават два подхода: правно-нормативен </w:t>
      </w:r>
      <w:r>
        <w:rPr>
          <w:rFonts w:ascii="Arial" w:hAnsi="Arial" w:cs="Arial"/>
          <w:lang w:val="bg-BG"/>
        </w:rPr>
        <w:t>(</w:t>
      </w:r>
      <w:r w:rsidRPr="00A8525B">
        <w:rPr>
          <w:rFonts w:ascii="Arial" w:hAnsi="Arial" w:cs="Arial"/>
          <w:lang w:val="bg-BG"/>
        </w:rPr>
        <w:t>временно отстраняване на военнослужещите от военна служба и налагане на дисциплинарно наказание на военнослужещия</w:t>
      </w:r>
      <w:r>
        <w:rPr>
          <w:rFonts w:ascii="Arial" w:hAnsi="Arial" w:cs="Arial"/>
          <w:lang w:val="bg-BG"/>
        </w:rPr>
        <w:t xml:space="preserve">) и </w:t>
      </w:r>
      <w:r w:rsidRPr="00A8525B">
        <w:rPr>
          <w:rFonts w:ascii="Arial" w:hAnsi="Arial" w:cs="Arial"/>
          <w:lang w:val="bg-BG"/>
        </w:rPr>
        <w:t xml:space="preserve">медицински подход </w:t>
      </w:r>
      <w:r>
        <w:rPr>
          <w:rFonts w:ascii="Arial" w:hAnsi="Arial" w:cs="Arial"/>
          <w:lang w:val="bg-BG"/>
        </w:rPr>
        <w:t>(</w:t>
      </w:r>
      <w:r w:rsidRPr="00A8525B">
        <w:rPr>
          <w:rFonts w:ascii="Arial" w:hAnsi="Arial" w:cs="Arial"/>
          <w:lang w:val="bg-BG"/>
        </w:rPr>
        <w:t>лечение при промяна на здравословното състояние на военнослужещия и прилагане на медицински процедури и решения</w:t>
      </w:r>
      <w:r>
        <w:rPr>
          <w:rFonts w:ascii="Arial" w:hAnsi="Arial" w:cs="Arial"/>
          <w:lang w:val="bg-BG"/>
        </w:rPr>
        <w:t>).</w:t>
      </w:r>
    </w:p>
    <w:p w:rsidR="00450CA3" w:rsidRDefault="00450CA3" w:rsidP="00450CA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Изменени и допълнени са</w:t>
      </w:r>
      <w:r w:rsidRPr="008A42E1">
        <w:rPr>
          <w:rStyle w:val="Heading2Char"/>
          <w:lang w:val="bg-BG"/>
        </w:rPr>
        <w:t xml:space="preserve"> </w:t>
      </w:r>
      <w:r w:rsidRPr="004C67E9">
        <w:rPr>
          <w:rStyle w:val="Heading2Char"/>
          <w:lang w:val="bg-BG"/>
        </w:rPr>
        <w:t>Наредба № Н-18</w:t>
      </w:r>
      <w:r>
        <w:rPr>
          <w:rStyle w:val="Heading2Char"/>
          <w:lang w:val="bg-BG"/>
        </w:rPr>
        <w:t xml:space="preserve"> от 2009 г</w:t>
      </w:r>
      <w:r w:rsidRPr="008F35B7">
        <w:rPr>
          <w:rStyle w:val="Heading2Char"/>
          <w:lang w:val="bg-BG"/>
        </w:rPr>
        <w:t>.</w:t>
      </w:r>
      <w:r>
        <w:rPr>
          <w:rStyle w:val="Heading2Char"/>
          <w:lang w:val="bg-BG"/>
        </w:rPr>
        <w:t xml:space="preserve">, </w:t>
      </w:r>
      <w:r w:rsidRPr="004C67E9">
        <w:rPr>
          <w:rStyle w:val="Heading2Char"/>
          <w:lang w:val="bg-BG"/>
        </w:rPr>
        <w:t>Наредба № Н-12</w:t>
      </w:r>
      <w:r>
        <w:rPr>
          <w:rStyle w:val="Heading2Char"/>
          <w:lang w:val="bg-BG"/>
        </w:rPr>
        <w:t xml:space="preserve"> от 2010 г</w:t>
      </w:r>
      <w:r w:rsidRPr="008F35B7">
        <w:rPr>
          <w:rStyle w:val="Heading2Char"/>
          <w:lang w:val="bg-BG"/>
        </w:rPr>
        <w:t>.</w:t>
      </w:r>
      <w:r>
        <w:rPr>
          <w:rStyle w:val="Heading2Char"/>
          <w:lang w:val="bg-BG"/>
        </w:rPr>
        <w:t xml:space="preserve">, </w:t>
      </w:r>
      <w:r w:rsidRPr="004C67E9">
        <w:rPr>
          <w:rStyle w:val="Heading2Char"/>
          <w:lang w:val="bg-BG"/>
        </w:rPr>
        <w:t>Наредба № Н-29</w:t>
      </w:r>
      <w:r>
        <w:rPr>
          <w:rStyle w:val="Heading2Char"/>
          <w:lang w:val="bg-BG"/>
        </w:rPr>
        <w:t xml:space="preserve"> от 2010 г</w:t>
      </w:r>
      <w:r w:rsidRPr="008F35B7">
        <w:rPr>
          <w:rStyle w:val="Heading2Char"/>
          <w:lang w:val="bg-BG"/>
        </w:rPr>
        <w:t>.</w:t>
      </w:r>
      <w:r>
        <w:rPr>
          <w:rStyle w:val="Heading2Char"/>
          <w:lang w:val="bg-BG"/>
        </w:rPr>
        <w:t xml:space="preserve"> и </w:t>
      </w:r>
      <w:r w:rsidRPr="004C67E9">
        <w:rPr>
          <w:rStyle w:val="Heading2Char"/>
          <w:lang w:val="bg-BG"/>
        </w:rPr>
        <w:t>Наредба № Н-7</w:t>
      </w:r>
      <w:r>
        <w:rPr>
          <w:rStyle w:val="Heading2Char"/>
          <w:lang w:val="bg-BG"/>
        </w:rPr>
        <w:t xml:space="preserve"> от 2013 г</w:t>
      </w:r>
      <w:r w:rsidRPr="008F35B7">
        <w:rPr>
          <w:rStyle w:val="Heading2Char"/>
          <w:lang w:val="bg-BG"/>
        </w:rPr>
        <w:t xml:space="preserve">. </w:t>
      </w:r>
      <w:r>
        <w:rPr>
          <w:rStyle w:val="Heading2Char"/>
          <w:lang w:val="bg-BG"/>
        </w:rPr>
        <w:t>на министъра на отбраната.</w:t>
      </w:r>
      <w:r w:rsidRPr="008F35B7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>Промените са с</w:t>
      </w:r>
      <w:r w:rsidRPr="00A8525B">
        <w:rPr>
          <w:rFonts w:ascii="Arial" w:hAnsi="Arial" w:cs="Arial"/>
          <w:lang w:val="bg-BG"/>
        </w:rPr>
        <w:t xml:space="preserve"> цел включване като правоимащи лица на българските граждани </w:t>
      </w:r>
      <w:r>
        <w:rPr>
          <w:rFonts w:ascii="Arial" w:hAnsi="Arial" w:cs="Arial"/>
          <w:lang w:val="bg-BG"/>
        </w:rPr>
        <w:t>-</w:t>
      </w:r>
      <w:r w:rsidRPr="00A8525B">
        <w:rPr>
          <w:rFonts w:ascii="Arial" w:hAnsi="Arial" w:cs="Arial"/>
          <w:lang w:val="bg-BG"/>
        </w:rPr>
        <w:t xml:space="preserve"> военнослужещи в състава на многонационални формирования или които заемат длъжности в задгранично представителство на Република България, в международни организации или в други международни инициативи на територията на страната и извън нея,</w:t>
      </w:r>
      <w:r>
        <w:rPr>
          <w:rFonts w:ascii="Arial" w:hAnsi="Arial" w:cs="Arial"/>
          <w:lang w:val="bg-BG"/>
        </w:rPr>
        <w:t xml:space="preserve"> както и на български граждани -</w:t>
      </w:r>
      <w:r w:rsidRPr="00A8525B">
        <w:rPr>
          <w:rFonts w:ascii="Arial" w:hAnsi="Arial" w:cs="Arial"/>
          <w:lang w:val="bg-BG"/>
        </w:rPr>
        <w:t xml:space="preserve"> цивилни служители, командировани на длъжности в задгранично представителство на Република България, в международни организации или в други международни инициативи на територията на страната и извън нея.</w:t>
      </w:r>
    </w:p>
    <w:p w:rsidR="00450CA3" w:rsidRDefault="00450CA3" w:rsidP="00450CA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C67E9">
        <w:rPr>
          <w:rStyle w:val="Heading2Char"/>
          <w:lang w:val="bg-BG"/>
        </w:rPr>
        <w:t>Наредба № Н</w:t>
      </w:r>
      <w:r>
        <w:rPr>
          <w:rStyle w:val="Heading2Char"/>
          <w:lang w:val="bg-BG"/>
        </w:rPr>
        <w:t>-15 от 2010 г.</w:t>
      </w:r>
      <w:r w:rsidRPr="008F35B7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>Прецизира се</w:t>
      </w:r>
      <w:r w:rsidRPr="00A5685B">
        <w:rPr>
          <w:rFonts w:ascii="Arial" w:hAnsi="Arial" w:cs="Arial"/>
          <w:lang w:val="bg-BG"/>
        </w:rPr>
        <w:t xml:space="preserve"> разпоредб</w:t>
      </w:r>
      <w:r>
        <w:rPr>
          <w:rFonts w:ascii="Arial" w:hAnsi="Arial" w:cs="Arial"/>
          <w:lang w:val="bg-BG"/>
        </w:rPr>
        <w:t>а</w:t>
      </w:r>
      <w:r w:rsidRPr="00A5685B">
        <w:rPr>
          <w:rFonts w:ascii="Arial" w:hAnsi="Arial" w:cs="Arial"/>
          <w:lang w:val="bg-BG"/>
        </w:rPr>
        <w:t xml:space="preserve"> на </w:t>
      </w:r>
      <w:r>
        <w:rPr>
          <w:rFonts w:ascii="Arial" w:hAnsi="Arial" w:cs="Arial"/>
          <w:lang w:val="bg-BG"/>
        </w:rPr>
        <w:t>акта, чрез което</w:t>
      </w:r>
      <w:r w:rsidRPr="00A5685B">
        <w:rPr>
          <w:rFonts w:ascii="Arial" w:hAnsi="Arial" w:cs="Arial"/>
          <w:lang w:val="bg-BG"/>
        </w:rPr>
        <w:t xml:space="preserve"> изрично се определя, че допълнителното възнаграждение за специфични условия при изпълнение на военната служба, свързани с фактическо командване или ръководство на личен състав е с постоянен характер.</w:t>
      </w:r>
      <w:r>
        <w:rPr>
          <w:rFonts w:ascii="Arial" w:hAnsi="Arial" w:cs="Arial"/>
          <w:lang w:val="bg-BG"/>
        </w:rPr>
        <w:t xml:space="preserve"> По този начин ще се отстранят </w:t>
      </w:r>
      <w:r w:rsidRPr="00A5685B">
        <w:rPr>
          <w:rFonts w:ascii="Arial" w:hAnsi="Arial" w:cs="Arial"/>
          <w:lang w:val="bg-BG"/>
        </w:rPr>
        <w:t xml:space="preserve">констатираните противоречия и затруднения при прилагането </w:t>
      </w:r>
      <w:r>
        <w:rPr>
          <w:rFonts w:ascii="Arial" w:hAnsi="Arial" w:cs="Arial"/>
          <w:lang w:val="bg-BG"/>
        </w:rPr>
        <w:t>ѝ</w:t>
      </w:r>
      <w:r w:rsidRPr="00A5685B">
        <w:rPr>
          <w:rFonts w:ascii="Arial" w:hAnsi="Arial" w:cs="Arial"/>
          <w:lang w:val="bg-BG"/>
        </w:rPr>
        <w:t>, с оглед факта, че съгласно чл. 193, ал. 1 от Закона за отбраната и въоръжените сили на Република България военнослужещите са длъжни по всяко време на денонощието да бъдат на разположение за изпълнение на задълженията си, свързани с военната служба. В случай че военнослужещите ползват отпуск, тяхната пълна отговорност като командири (ръководители) от различни йерархични нива не се отменя, а само се делегират ограничени права на определените заместници по изпълнение на част от функционалните им задължения.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8453EA" w:rsidRPr="008453EA" w:rsidTr="00295919">
        <w:trPr>
          <w:trHeight w:val="226"/>
          <w:jc w:val="center"/>
        </w:trPr>
        <w:tc>
          <w:tcPr>
            <w:tcW w:w="2830" w:type="dxa"/>
          </w:tcPr>
          <w:p w:rsidR="008453EA" w:rsidRPr="008453EA" w:rsidRDefault="00BA0B83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4E57D7" w:rsidRDefault="00502AEE" w:rsidP="009A784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450CA3" w:rsidRPr="00450CA3">
              <w:rPr>
                <w:rFonts w:ascii="Arial" w:hAnsi="Arial" w:cs="Arial"/>
                <w:sz w:val="24"/>
                <w:lang w:val="bg-BG"/>
              </w:rPr>
              <w:t>Постановление № 165 от 7 август 2018 г. за одобряване на допълнителни разходи/трансфери за 2018 г.</w:t>
            </w:r>
          </w:p>
          <w:p w:rsidR="00502AEE" w:rsidRDefault="00502AEE" w:rsidP="009A784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02AEE">
              <w:rPr>
                <w:rFonts w:ascii="Arial" w:hAnsi="Arial" w:cs="Arial"/>
                <w:sz w:val="24"/>
                <w:lang w:val="bg-BG"/>
              </w:rPr>
              <w:t>Постановление № 166 от 8 август 2018 г. за изменение и допълнение на нормативни актове на Министерския съвет</w:t>
            </w:r>
          </w:p>
          <w:p w:rsidR="00502AEE" w:rsidRPr="008453EA" w:rsidRDefault="00502AEE" w:rsidP="009A784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02AEE">
              <w:rPr>
                <w:rFonts w:ascii="Arial" w:hAnsi="Arial" w:cs="Arial"/>
                <w:sz w:val="24"/>
                <w:lang w:val="bg-BG"/>
              </w:rPr>
              <w:t>Постановление № 167 от 9 август 2018 г. за изменение и допълнение на Постановление № 110 на Министерския съвет от 2010 г. за създаване на Съвет за развитие при Министерския съвет</w:t>
            </w:r>
            <w:bookmarkStart w:id="0" w:name="_GoBack"/>
            <w:bookmarkEnd w:id="0"/>
          </w:p>
        </w:tc>
        <w:tc>
          <w:tcPr>
            <w:tcW w:w="1864" w:type="dxa"/>
          </w:tcPr>
          <w:p w:rsidR="008453EA" w:rsidRPr="00F468CD" w:rsidRDefault="008453E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33B64" w:rsidRPr="00450CA3" w:rsidTr="00295919">
        <w:trPr>
          <w:trHeight w:val="226"/>
          <w:jc w:val="center"/>
        </w:trPr>
        <w:tc>
          <w:tcPr>
            <w:tcW w:w="2830" w:type="dxa"/>
          </w:tcPr>
          <w:p w:rsidR="00633B64" w:rsidRPr="00633B64" w:rsidRDefault="00633B64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450CA3">
              <w:rPr>
                <w:rFonts w:ascii="Arial" w:hAnsi="Arial" w:cs="Arial"/>
                <w:sz w:val="24"/>
                <w:lang w:val="bg-BG"/>
              </w:rPr>
              <w:t>в</w:t>
            </w:r>
            <w:r w:rsidR="00450CA3" w:rsidRPr="00450CA3">
              <w:rPr>
                <w:rFonts w:ascii="Arial" w:hAnsi="Arial" w:cs="Arial"/>
                <w:sz w:val="24"/>
                <w:lang w:val="bg-BG"/>
              </w:rPr>
              <w:t>ътрешните работи</w:t>
            </w:r>
          </w:p>
        </w:tc>
        <w:tc>
          <w:tcPr>
            <w:tcW w:w="6072" w:type="dxa"/>
          </w:tcPr>
          <w:p w:rsidR="00633B64" w:rsidRPr="00633B64" w:rsidRDefault="00450CA3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450CA3">
              <w:rPr>
                <w:rFonts w:ascii="Arial" w:hAnsi="Arial" w:cs="Arial"/>
                <w:sz w:val="24"/>
                <w:lang w:val="bg-BG"/>
              </w:rPr>
              <w:t>Наредба № 8121з-908 от 2 август 2018 г. за условията и реда за из</w:t>
            </w:r>
            <w:r>
              <w:rPr>
                <w:rFonts w:ascii="Arial" w:hAnsi="Arial" w:cs="Arial"/>
                <w:sz w:val="24"/>
                <w:lang w:val="bg-BG"/>
              </w:rPr>
              <w:t>п</w:t>
            </w:r>
            <w:r w:rsidRPr="00450CA3">
              <w:rPr>
                <w:rFonts w:ascii="Arial" w:hAnsi="Arial" w:cs="Arial"/>
                <w:sz w:val="24"/>
                <w:lang w:val="bg-BG"/>
              </w:rPr>
              <w:t>лащане на допълнителни възнаграждения на държавните служители в Министерството на вътрешните работи за научна степен, за полагане на труд през нощта от 22,00 до 6,00 ч., за полагане на труд на официални празници, за времето на разположение и за изпълнение на специфични служебни дейности</w:t>
            </w:r>
          </w:p>
        </w:tc>
        <w:tc>
          <w:tcPr>
            <w:tcW w:w="1864" w:type="dxa"/>
          </w:tcPr>
          <w:p w:rsidR="00633B64" w:rsidRPr="00F468CD" w:rsidRDefault="00633B6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50CA3" w:rsidRPr="00450CA3" w:rsidTr="00295919">
        <w:trPr>
          <w:trHeight w:val="226"/>
          <w:jc w:val="center"/>
        </w:trPr>
        <w:tc>
          <w:tcPr>
            <w:tcW w:w="2830" w:type="dxa"/>
          </w:tcPr>
          <w:p w:rsidR="00450CA3" w:rsidRPr="00450CA3" w:rsidRDefault="00450CA3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450CA3">
              <w:rPr>
                <w:rFonts w:ascii="Arial" w:hAnsi="Arial" w:cs="Arial"/>
                <w:sz w:val="24"/>
                <w:lang w:val="bg-BG"/>
              </w:rPr>
              <w:lastRenderedPageBreak/>
              <w:t>Комисия за противодействие на корупцията и за отнемане на незаконно придобитото имущество</w:t>
            </w:r>
          </w:p>
        </w:tc>
        <w:tc>
          <w:tcPr>
            <w:tcW w:w="6072" w:type="dxa"/>
          </w:tcPr>
          <w:p w:rsidR="00450CA3" w:rsidRPr="00450CA3" w:rsidRDefault="00450CA3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450CA3">
              <w:rPr>
                <w:rFonts w:ascii="Arial" w:hAnsi="Arial" w:cs="Arial"/>
                <w:sz w:val="24"/>
                <w:lang w:val="bg-BG"/>
              </w:rPr>
              <w:t>Наредба № 1 от 1 август 2018 г. за специфичните изисквания за постъпване на държавна служба в дирекцията по глава девета "Противодействие на корупцията чрез разкриване на прояви на лица, заемащи висши публични длъжности" от Закона за противодействие на корупцията и отнемане на незаконно придобитото имущество</w:t>
            </w:r>
          </w:p>
        </w:tc>
        <w:tc>
          <w:tcPr>
            <w:tcW w:w="1864" w:type="dxa"/>
          </w:tcPr>
          <w:p w:rsidR="00450CA3" w:rsidRPr="00F468CD" w:rsidRDefault="00450CA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9A7846" w:rsidRPr="006A5456" w:rsidRDefault="00BF360C" w:rsidP="009A784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12</w:t>
      </w:r>
      <w:r w:rsidR="009A7846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9A7846" w:rsidRPr="00BA0B83" w:rsidRDefault="00BF360C" w:rsidP="009A7846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BF360C">
        <w:rPr>
          <w:rFonts w:ascii="Arial" w:hAnsi="Arial" w:cs="Arial"/>
          <w:b/>
          <w:color w:val="FF0000"/>
          <w:lang w:val="bg-BG"/>
        </w:rPr>
        <w:t>Международен ден на младежта</w:t>
      </w:r>
    </w:p>
    <w:p w:rsidR="004E57D7" w:rsidRPr="006A5456" w:rsidRDefault="00BF360C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13</w:t>
      </w:r>
      <w:r w:rsidR="004E57D7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4E57D7" w:rsidRDefault="00BF360C" w:rsidP="004E57D7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BF360C">
        <w:rPr>
          <w:rFonts w:ascii="Arial" w:hAnsi="Arial" w:cs="Arial"/>
          <w:b/>
          <w:color w:val="FF0000"/>
          <w:lang w:val="bg-BG"/>
        </w:rPr>
        <w:t>Международен ден на левичарите</w:t>
      </w:r>
    </w:p>
    <w:p w:rsidR="008453EA" w:rsidRPr="006A5456" w:rsidRDefault="00BF360C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BA0B83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1D40CE" w:rsidRDefault="00BF360C" w:rsidP="004E57D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FF0000"/>
          <w:lang w:val="bg-BG"/>
        </w:rPr>
        <w:t xml:space="preserve">В България: </w:t>
      </w:r>
      <w:r w:rsidRPr="00BF360C">
        <w:rPr>
          <w:rFonts w:ascii="Arial" w:hAnsi="Arial" w:cs="Arial"/>
          <w:b/>
          <w:color w:val="FF0000"/>
          <w:lang w:val="bg-BG"/>
        </w:rPr>
        <w:t>Ден на медиците, загинали при изпълнение на служебния си дълг</w:t>
      </w:r>
      <w:r w:rsidR="003F55AE">
        <w:rPr>
          <w:rFonts w:ascii="Arial" w:hAnsi="Arial" w:cs="Arial"/>
          <w:b/>
          <w:color w:val="FF0000"/>
          <w:lang w:val="bg-BG"/>
        </w:rPr>
        <w:t xml:space="preserve"> и </w:t>
      </w:r>
      <w:r w:rsidR="003F55AE" w:rsidRPr="003F55AE">
        <w:rPr>
          <w:rFonts w:ascii="Arial" w:hAnsi="Arial" w:cs="Arial"/>
          <w:b/>
          <w:color w:val="FF0000"/>
          <w:lang w:val="bg-BG"/>
        </w:rPr>
        <w:t>Ден на спасението</w:t>
      </w:r>
      <w:r w:rsidR="003F55AE">
        <w:rPr>
          <w:rFonts w:ascii="Arial" w:hAnsi="Arial" w:cs="Arial"/>
          <w:b/>
          <w:color w:val="FF0000"/>
          <w:lang w:val="bg-BG"/>
        </w:rPr>
        <w:t xml:space="preserve"> (</w:t>
      </w:r>
      <w:r w:rsidR="003F55AE" w:rsidRPr="003F55AE">
        <w:rPr>
          <w:rFonts w:ascii="Arial" w:hAnsi="Arial" w:cs="Arial"/>
          <w:b/>
          <w:color w:val="FF0000"/>
          <w:lang w:val="bg-BG"/>
        </w:rPr>
        <w:t xml:space="preserve">ден на оказване на признателност към загиналите </w:t>
      </w:r>
      <w:r w:rsidR="003F55AE">
        <w:rPr>
          <w:rFonts w:ascii="Arial" w:hAnsi="Arial" w:cs="Arial"/>
          <w:b/>
          <w:color w:val="FF0000"/>
          <w:lang w:val="bg-BG"/>
        </w:rPr>
        <w:t>при спасяване на човешкия живот)</w:t>
      </w:r>
    </w:p>
    <w:p w:rsidR="003F55AE" w:rsidRPr="003F55AE" w:rsidRDefault="003F55AE" w:rsidP="003F55AE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3F55AE">
        <w:rPr>
          <w:rFonts w:ascii="Arial" w:hAnsi="Arial" w:cs="Arial"/>
          <w:b/>
          <w:color w:val="FF0000"/>
          <w:lang w:val="bg-BG"/>
        </w:rPr>
        <w:t>Успение на Пресвета Богородица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3F55AE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3F55AE">
        <w:rPr>
          <w:rFonts w:ascii="Arial" w:hAnsi="Arial" w:cs="Arial"/>
          <w:b/>
          <w:i/>
          <w:color w:val="FF0000"/>
          <w:lang w:val="bg-BG"/>
        </w:rPr>
        <w:t>Мария, Мара, Марийка, Мима, Мими, Мариана, Марияна, Мариан, Марио и др.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9A7846" w:rsidRPr="009A7846" w:rsidRDefault="009A7846" w:rsidP="009A7846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A7846">
        <w:rPr>
          <w:rFonts w:ascii="Arial" w:hAnsi="Arial" w:cs="Arial"/>
          <w:lang w:val="bg-BG"/>
        </w:rPr>
        <w:t>Млад ад</w:t>
      </w:r>
      <w:r w:rsidR="00633B64">
        <w:rPr>
          <w:rFonts w:ascii="Arial" w:hAnsi="Arial" w:cs="Arial"/>
          <w:lang w:val="bg-BG"/>
        </w:rPr>
        <w:t>вокат тича щастливо при баща си, също адвокат</w:t>
      </w:r>
      <w:r w:rsidRPr="009A7846">
        <w:rPr>
          <w:rFonts w:ascii="Arial" w:hAnsi="Arial" w:cs="Arial"/>
          <w:lang w:val="bg-BG"/>
        </w:rPr>
        <w:t>:</w:t>
      </w:r>
    </w:p>
    <w:p w:rsidR="009A7846" w:rsidRPr="009A7846" w:rsidRDefault="009A7846" w:rsidP="009A7846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A7846">
        <w:rPr>
          <w:rFonts w:ascii="Arial" w:hAnsi="Arial" w:cs="Arial"/>
          <w:lang w:val="bg-BG"/>
        </w:rPr>
        <w:t xml:space="preserve">- Татко, татко, спечелих онова дело, което ти цял живот </w:t>
      </w:r>
      <w:r>
        <w:rPr>
          <w:rFonts w:ascii="Arial" w:hAnsi="Arial" w:cs="Arial"/>
          <w:lang w:val="bg-BG"/>
        </w:rPr>
        <w:t>водиш</w:t>
      </w:r>
      <w:r w:rsidRPr="009A7846">
        <w:rPr>
          <w:rFonts w:ascii="Arial" w:hAnsi="Arial" w:cs="Arial"/>
          <w:lang w:val="bg-BG"/>
        </w:rPr>
        <w:t>!</w:t>
      </w:r>
    </w:p>
    <w:p w:rsidR="002A26C7" w:rsidRDefault="009A7846" w:rsidP="009A7846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9A7846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>Как можа</w:t>
      </w:r>
      <w:r w:rsidRPr="009A7846">
        <w:rPr>
          <w:rFonts w:ascii="Arial" w:hAnsi="Arial" w:cs="Arial"/>
          <w:lang w:val="bg-BG"/>
        </w:rPr>
        <w:t>, аз цял живот се прехранвам от това дело!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CE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533B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2503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1650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68</cp:revision>
  <cp:lastPrinted>2016-07-29T11:13:00Z</cp:lastPrinted>
  <dcterms:created xsi:type="dcterms:W3CDTF">2018-04-04T10:36:00Z</dcterms:created>
  <dcterms:modified xsi:type="dcterms:W3CDTF">2018-08-10T07:59:00Z</dcterms:modified>
</cp:coreProperties>
</file>