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 w:rsidRPr="006A5456">
        <w:rPr>
          <w:noProof/>
          <w:lang w:val="bg-BG" w:eastAsia="bg-BG"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5572C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>
        <w:rPr>
          <w:rStyle w:val="SubtleEmphasis"/>
          <w:rFonts w:ascii="Arial" w:hAnsi="Arial" w:cs="Arial"/>
          <w:lang w:val="bg-BG"/>
        </w:rPr>
        <w:t>04</w:t>
      </w:r>
      <w:r w:rsidR="00A7188B" w:rsidRPr="006A5456">
        <w:rPr>
          <w:rStyle w:val="SubtleEmphasis"/>
          <w:rFonts w:ascii="Arial" w:hAnsi="Arial" w:cs="Arial"/>
          <w:lang w:val="bg-BG"/>
        </w:rPr>
        <w:t>.</w:t>
      </w:r>
      <w:r>
        <w:rPr>
          <w:rStyle w:val="SubtleEmphasis"/>
          <w:rFonts w:ascii="Arial" w:hAnsi="Arial" w:cs="Arial"/>
          <w:lang w:val="bg-BG"/>
        </w:rPr>
        <w:t>0</w:t>
      </w:r>
      <w:r w:rsidR="00107A17">
        <w:rPr>
          <w:rStyle w:val="SubtleEmphasis"/>
          <w:rFonts w:ascii="Arial" w:hAnsi="Arial" w:cs="Arial"/>
          <w:lang w:val="bg-BG"/>
        </w:rPr>
        <w:t>1</w:t>
      </w:r>
      <w:r w:rsidR="00A7188B" w:rsidRPr="006A5456">
        <w:rPr>
          <w:rStyle w:val="SubtleEmphasis"/>
          <w:rFonts w:ascii="Arial" w:hAnsi="Arial" w:cs="Arial"/>
          <w:lang w:val="bg-BG"/>
        </w:rPr>
        <w:t>.201</w:t>
      </w:r>
      <w:r>
        <w:rPr>
          <w:rStyle w:val="SubtleEmphasis"/>
          <w:rFonts w:ascii="Arial" w:hAnsi="Arial" w:cs="Arial"/>
          <w:lang w:val="bg-BG"/>
        </w:rPr>
        <w:t>9</w:t>
      </w:r>
      <w:r w:rsidR="00A7188B" w:rsidRPr="006A5456">
        <w:rPr>
          <w:rStyle w:val="SubtleEmphasis"/>
          <w:rFonts w:ascii="Arial" w:hAnsi="Arial" w:cs="Arial"/>
          <w:lang w:val="bg-BG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6A5456">
        <w:rPr>
          <w:rFonts w:ascii="Arial" w:hAnsi="Arial" w:cs="Arial"/>
          <w:b/>
          <w:lang w:val="bg-BG"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Тел.: + 359 2 903 00 00</w:t>
      </w:r>
    </w:p>
    <w:p w:rsidR="00A7188B" w:rsidRPr="006A5456" w:rsidRDefault="00952C40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ОФИЦИАЛЕН РАЗДЕЛ НА ДЪРЖАВЕН ВЕСТНИК</w:t>
      </w:r>
    </w:p>
    <w:p w:rsidR="00A7188B" w:rsidRPr="006A5456" w:rsidRDefault="00952C40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  <w:r w:rsidRPr="006A5456">
              <w:rPr>
                <w:sz w:val="24"/>
                <w:lang w:val="bg-BG"/>
              </w:rPr>
              <w:t xml:space="preserve"> </w:t>
            </w:r>
          </w:p>
          <w:p w:rsidR="00D560FA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>Действието без знание е фатално. Знанието без действие е безполезно.</w:t>
            </w: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 xml:space="preserve"> </w:t>
            </w:r>
          </w:p>
          <w:p w:rsidR="004C5951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 xml:space="preserve">Действайте с екипа 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на "</w:t>
            </w:r>
            <w:r w:rsidR="008F4E30" w:rsidRPr="008F4E30">
              <w:rPr>
                <w:rFonts w:ascii="Arial" w:hAnsi="Arial" w:cs="Arial"/>
                <w:b/>
                <w:i/>
                <w:sz w:val="24"/>
                <w:lang w:val="bg-BG"/>
              </w:rPr>
              <w:t>Сиела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="004C5951" w:rsidRPr="004C5951">
              <w:rPr>
                <w:rFonts w:ascii="Arial" w:hAnsi="Arial" w:cs="Arial"/>
                <w:i/>
                <w:sz w:val="24"/>
                <w:lang w:val="bg-BG"/>
              </w:rPr>
              <w:t>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5572CB">
        <w:rPr>
          <w:rFonts w:ascii="Arial" w:hAnsi="Arial" w:cs="Arial"/>
          <w:b/>
          <w:i/>
          <w:lang w:val="bg-BG"/>
        </w:rPr>
        <w:t>1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086399" w:rsidRDefault="007A1BB6" w:rsidP="00B225B7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 w:rsidR="00D513EB">
        <w:rPr>
          <w:rFonts w:ascii="Arial" w:hAnsi="Arial" w:cs="Arial"/>
          <w:lang w:val="bg-BG"/>
        </w:rPr>
        <w:t xml:space="preserve"> и допълнен</w:t>
      </w:r>
      <w:r w:rsidR="00086399" w:rsidRPr="00086399">
        <w:rPr>
          <w:rFonts w:ascii="Arial" w:hAnsi="Arial" w:cs="Arial"/>
          <w:lang w:val="bg-BG"/>
        </w:rPr>
        <w:t xml:space="preserve"> е</w:t>
      </w:r>
      <w:r w:rsidR="00086399" w:rsidRPr="00086399">
        <w:rPr>
          <w:rStyle w:val="Heading2Char"/>
          <w:lang w:val="bg-BG"/>
        </w:rPr>
        <w:t xml:space="preserve"> </w:t>
      </w:r>
      <w:r w:rsidRPr="007A1BB6">
        <w:rPr>
          <w:rStyle w:val="Heading2Char"/>
          <w:lang w:val="bg-BG"/>
        </w:rPr>
        <w:t>Закон</w:t>
      </w:r>
      <w:r>
        <w:rPr>
          <w:rStyle w:val="Heading2Char"/>
          <w:lang w:val="bg-BG"/>
        </w:rPr>
        <w:t>ът</w:t>
      </w:r>
      <w:r w:rsidRPr="007A1BB6">
        <w:rPr>
          <w:rStyle w:val="Heading2Char"/>
          <w:lang w:val="bg-BG"/>
        </w:rPr>
        <w:t xml:space="preserve"> </w:t>
      </w:r>
      <w:r w:rsidR="004A5499" w:rsidRPr="004A5499">
        <w:rPr>
          <w:rStyle w:val="Heading2Char"/>
          <w:lang w:val="bg-BG"/>
        </w:rPr>
        <w:t>за устройство на територията</w:t>
      </w:r>
      <w:r w:rsidR="001C1E6E">
        <w:rPr>
          <w:rStyle w:val="Heading2Char"/>
          <w:lang w:val="bg-BG"/>
        </w:rPr>
        <w:t>.</w:t>
      </w:r>
      <w:r w:rsidR="00086399" w:rsidRPr="00086399">
        <w:rPr>
          <w:rStyle w:val="Heading2Char"/>
          <w:lang w:val="bg-BG"/>
        </w:rPr>
        <w:t xml:space="preserve"> </w:t>
      </w:r>
      <w:r w:rsidR="00F9637F" w:rsidRPr="00F9637F">
        <w:rPr>
          <w:rFonts w:ascii="Arial" w:hAnsi="Arial" w:cs="Arial"/>
          <w:lang w:val="bg-BG"/>
        </w:rPr>
        <w:t>Водоснабдителни и канализационни проводи (мрежи) и съоръжения извън населените места и селищните образувания</w:t>
      </w:r>
      <w:r w:rsidR="00B225B7">
        <w:rPr>
          <w:rFonts w:ascii="Arial" w:hAnsi="Arial" w:cs="Arial"/>
          <w:lang w:val="bg-BG"/>
        </w:rPr>
        <w:t xml:space="preserve"> ще</w:t>
      </w:r>
      <w:r w:rsidR="00F9637F" w:rsidRPr="00F9637F">
        <w:rPr>
          <w:rFonts w:ascii="Arial" w:hAnsi="Arial" w:cs="Arial"/>
          <w:lang w:val="bg-BG"/>
        </w:rPr>
        <w:t xml:space="preserve"> се изграждат </w:t>
      </w:r>
      <w:r w:rsidR="00B225B7">
        <w:rPr>
          <w:rFonts w:ascii="Arial" w:hAnsi="Arial" w:cs="Arial"/>
          <w:lang w:val="bg-BG"/>
        </w:rPr>
        <w:t xml:space="preserve">само </w:t>
      </w:r>
      <w:r w:rsidR="00F9637F" w:rsidRPr="00F9637F">
        <w:rPr>
          <w:rFonts w:ascii="Arial" w:hAnsi="Arial" w:cs="Arial"/>
          <w:lang w:val="bg-BG"/>
        </w:rPr>
        <w:t xml:space="preserve">въз основа на парцеларни планове. С парцеларния план по се определят сервитутни ивици, върху които не се разрешават строежи и засаждане на трайни насаждения. Условията и редът за определяне на размерите и разположението на сервитутните ивици и на специалния режим за упражняване на сервитутите се определят с наредба на министъра на регионалното развитие и благоустройството. </w:t>
      </w:r>
      <w:r w:rsidR="00B225B7">
        <w:rPr>
          <w:rFonts w:ascii="Arial" w:hAnsi="Arial" w:cs="Arial"/>
          <w:lang w:val="bg-BG"/>
        </w:rPr>
        <w:t>Редът се прилага и</w:t>
      </w:r>
      <w:r w:rsidR="00B225B7" w:rsidRPr="00B225B7">
        <w:rPr>
          <w:lang w:val="bg-BG"/>
        </w:rPr>
        <w:t xml:space="preserve"> </w:t>
      </w:r>
      <w:r w:rsidR="00B225B7" w:rsidRPr="00B225B7">
        <w:rPr>
          <w:rFonts w:ascii="Arial" w:hAnsi="Arial" w:cs="Arial"/>
          <w:lang w:val="bg-BG"/>
        </w:rPr>
        <w:t>при реконструкция или основен ремонт на съществуващи мрежи и съоръжения, когато се променят трасето, обхватът и границите на сервитутните ивици, нанесени в</w:t>
      </w:r>
      <w:r w:rsidR="00B225B7">
        <w:rPr>
          <w:rFonts w:ascii="Arial" w:hAnsi="Arial" w:cs="Arial"/>
          <w:lang w:val="bg-BG"/>
        </w:rPr>
        <w:t xml:space="preserve"> съответната</w:t>
      </w:r>
      <w:r w:rsidR="00B225B7" w:rsidRPr="00B225B7">
        <w:rPr>
          <w:rFonts w:ascii="Arial" w:hAnsi="Arial" w:cs="Arial"/>
          <w:lang w:val="bg-BG"/>
        </w:rPr>
        <w:t xml:space="preserve"> карта.</w:t>
      </w:r>
    </w:p>
    <w:p w:rsidR="00B225B7" w:rsidRPr="00A47169" w:rsidRDefault="00B225B7" w:rsidP="00B225B7">
      <w:pPr>
        <w:spacing w:after="240" w:line="360" w:lineRule="auto"/>
        <w:jc w:val="both"/>
        <w:rPr>
          <w:rFonts w:ascii="Arial" w:hAnsi="Arial" w:cs="Arial"/>
          <w:lang w:val="bg-BG"/>
        </w:rPr>
      </w:pPr>
      <w:r w:rsidRPr="00A47169">
        <w:rPr>
          <w:rFonts w:ascii="Arial" w:hAnsi="Arial" w:cs="Arial"/>
          <w:lang w:val="bg-BG"/>
        </w:rPr>
        <w:lastRenderedPageBreak/>
        <w:t>Изменен и допълнен е</w:t>
      </w:r>
      <w:r w:rsidRPr="00A47169">
        <w:rPr>
          <w:rStyle w:val="Heading2Char"/>
          <w:lang w:val="bg-BG"/>
        </w:rPr>
        <w:t xml:space="preserve"> Законът </w:t>
      </w:r>
      <w:r w:rsidRPr="004A5499">
        <w:rPr>
          <w:rStyle w:val="Heading2Char"/>
          <w:lang w:val="bg-BG"/>
        </w:rPr>
        <w:t>за културното наследство</w:t>
      </w:r>
      <w:r w:rsidRPr="00A47169">
        <w:rPr>
          <w:rStyle w:val="Heading2Char"/>
          <w:lang w:val="bg-BG"/>
        </w:rPr>
        <w:t xml:space="preserve">. </w:t>
      </w:r>
      <w:r w:rsidRPr="004A5499">
        <w:rPr>
          <w:rFonts w:ascii="Arial" w:hAnsi="Arial" w:cs="Arial"/>
          <w:lang w:val="bg-BG"/>
        </w:rPr>
        <w:t>Допълват</w:t>
      </w:r>
      <w:r>
        <w:rPr>
          <w:rFonts w:ascii="Arial" w:hAnsi="Arial" w:cs="Arial"/>
          <w:lang w:val="bg-BG"/>
        </w:rPr>
        <w:t xml:space="preserve"> се</w:t>
      </w:r>
      <w:r w:rsidRPr="004A5499">
        <w:rPr>
          <w:rFonts w:ascii="Arial" w:hAnsi="Arial" w:cs="Arial"/>
          <w:lang w:val="bg-BG"/>
        </w:rPr>
        <w:t xml:space="preserve"> библиотеките и архивите, в чиито фондове също се съдържат движими културни ценности.</w:t>
      </w:r>
    </w:p>
    <w:p w:rsidR="00206147" w:rsidRDefault="00206147" w:rsidP="00086399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 и допълнен</w:t>
      </w:r>
      <w:r w:rsidRPr="00086399">
        <w:rPr>
          <w:rFonts w:ascii="Arial" w:hAnsi="Arial" w:cs="Arial"/>
          <w:lang w:val="bg-BG"/>
        </w:rPr>
        <w:t xml:space="preserve"> е</w:t>
      </w:r>
      <w:r w:rsidRPr="00086399">
        <w:rPr>
          <w:rStyle w:val="Heading2Char"/>
          <w:lang w:val="bg-BG"/>
        </w:rPr>
        <w:t xml:space="preserve"> </w:t>
      </w:r>
      <w:r w:rsidRPr="007A1BB6">
        <w:rPr>
          <w:rStyle w:val="Heading2Char"/>
          <w:lang w:val="bg-BG"/>
        </w:rPr>
        <w:t>Закон</w:t>
      </w:r>
      <w:r>
        <w:rPr>
          <w:rStyle w:val="Heading2Char"/>
          <w:lang w:val="bg-BG"/>
        </w:rPr>
        <w:t>ът</w:t>
      </w:r>
      <w:r w:rsidRPr="007A1BB6">
        <w:rPr>
          <w:rStyle w:val="Heading2Char"/>
          <w:lang w:val="bg-BG"/>
        </w:rPr>
        <w:t xml:space="preserve"> </w:t>
      </w:r>
      <w:r w:rsidR="004A5499" w:rsidRPr="004A5499">
        <w:rPr>
          <w:rStyle w:val="Heading2Char"/>
          <w:lang w:val="bg-BG"/>
        </w:rPr>
        <w:t>за противодействие на корупцията и за отнемане на незаконно придобито имущество</w:t>
      </w:r>
      <w:r>
        <w:rPr>
          <w:rStyle w:val="Heading2Char"/>
          <w:lang w:val="bg-BG"/>
        </w:rPr>
        <w:t>.</w:t>
      </w:r>
      <w:r w:rsidR="00D57E6A" w:rsidRPr="00D57E6A">
        <w:rPr>
          <w:lang w:val="bg-BG"/>
        </w:rPr>
        <w:t xml:space="preserve"> </w:t>
      </w:r>
      <w:r w:rsidR="00D57E6A" w:rsidRPr="00D57E6A">
        <w:rPr>
          <w:rFonts w:ascii="Arial" w:hAnsi="Arial" w:cs="Arial"/>
          <w:lang w:val="bg-BG"/>
        </w:rPr>
        <w:t xml:space="preserve">Не съставляват законова пречка за съществуването и надлежното упражняване правото на иск за отнемане на незаконно придобитото имущество в полза на държавата прекратяването на наказателното производство или влизането в сила на присъда, с която подсъдимият е признат за невинен за престъпления, посочени в </w:t>
      </w:r>
      <w:r w:rsidR="00D57E6A">
        <w:rPr>
          <w:rFonts w:ascii="Arial" w:hAnsi="Arial" w:cs="Arial"/>
          <w:lang w:val="bg-BG"/>
        </w:rPr>
        <w:t>закона.</w:t>
      </w:r>
      <w:r w:rsidR="00D57E6A" w:rsidRPr="00D57E6A">
        <w:rPr>
          <w:rFonts w:ascii="Arial" w:hAnsi="Arial" w:cs="Arial"/>
          <w:lang w:val="bg-BG"/>
        </w:rPr>
        <w:t xml:space="preserve"> </w:t>
      </w:r>
    </w:p>
    <w:p w:rsidR="00206147" w:rsidRDefault="00206147" w:rsidP="00086399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 и допълнен</w:t>
      </w:r>
      <w:r w:rsidRPr="00086399">
        <w:rPr>
          <w:rFonts w:ascii="Arial" w:hAnsi="Arial" w:cs="Arial"/>
          <w:lang w:val="bg-BG"/>
        </w:rPr>
        <w:t xml:space="preserve"> е</w:t>
      </w:r>
      <w:r w:rsidRPr="00086399">
        <w:rPr>
          <w:rStyle w:val="Heading2Char"/>
          <w:lang w:val="bg-BG"/>
        </w:rPr>
        <w:t xml:space="preserve"> </w:t>
      </w:r>
      <w:r w:rsidRPr="007A1BB6">
        <w:rPr>
          <w:rStyle w:val="Heading2Char"/>
          <w:lang w:val="bg-BG"/>
        </w:rPr>
        <w:t>Закон</w:t>
      </w:r>
      <w:r>
        <w:rPr>
          <w:rStyle w:val="Heading2Char"/>
          <w:lang w:val="bg-BG"/>
        </w:rPr>
        <w:t>ът</w:t>
      </w:r>
      <w:r w:rsidRPr="007A1BB6">
        <w:rPr>
          <w:rStyle w:val="Heading2Char"/>
          <w:lang w:val="bg-BG"/>
        </w:rPr>
        <w:t xml:space="preserve"> </w:t>
      </w:r>
      <w:r w:rsidR="004A5499" w:rsidRPr="004A5499">
        <w:rPr>
          <w:rStyle w:val="Heading2Char"/>
          <w:lang w:val="bg-BG"/>
        </w:rPr>
        <w:t>за чистотата на атмосферния въздух</w:t>
      </w:r>
      <w:r>
        <w:rPr>
          <w:rStyle w:val="Heading2Char"/>
          <w:lang w:val="bg-BG"/>
        </w:rPr>
        <w:t>.</w:t>
      </w:r>
      <w:r w:rsidRPr="00086399">
        <w:rPr>
          <w:rStyle w:val="Heading2Char"/>
          <w:lang w:val="bg-BG"/>
        </w:rPr>
        <w:t xml:space="preserve"> </w:t>
      </w:r>
      <w:r w:rsidR="00486C5B">
        <w:rPr>
          <w:rFonts w:ascii="Arial" w:hAnsi="Arial" w:cs="Arial"/>
          <w:lang w:val="bg-BG"/>
        </w:rPr>
        <w:t>Създава се</w:t>
      </w:r>
      <w:r w:rsidR="00486C5B" w:rsidRPr="00486C5B">
        <w:rPr>
          <w:rFonts w:ascii="Arial" w:hAnsi="Arial" w:cs="Arial"/>
          <w:lang w:val="bg-BG"/>
        </w:rPr>
        <w:t xml:space="preserve"> правно основание за въвеждане на изисквания за качеството на твърдите горива (въглища и брикети), използвани за битово отопление от населението</w:t>
      </w:r>
      <w:r w:rsidR="00486C5B">
        <w:rPr>
          <w:rFonts w:ascii="Arial" w:hAnsi="Arial" w:cs="Arial"/>
          <w:lang w:val="bg-BG"/>
        </w:rPr>
        <w:t xml:space="preserve">. </w:t>
      </w:r>
      <w:r w:rsidR="00486C5B" w:rsidRPr="00486C5B">
        <w:rPr>
          <w:rFonts w:ascii="Arial" w:hAnsi="Arial" w:cs="Arial"/>
          <w:lang w:val="bg-BG"/>
        </w:rPr>
        <w:t>Определя</w:t>
      </w:r>
      <w:r w:rsidR="00486C5B">
        <w:rPr>
          <w:rFonts w:ascii="Arial" w:hAnsi="Arial" w:cs="Arial"/>
          <w:lang w:val="bg-BG"/>
        </w:rPr>
        <w:t xml:space="preserve"> се</w:t>
      </w:r>
      <w:r w:rsidR="00486C5B" w:rsidRPr="00486C5B">
        <w:rPr>
          <w:rFonts w:ascii="Arial" w:hAnsi="Arial" w:cs="Arial"/>
          <w:lang w:val="bg-BG"/>
        </w:rPr>
        <w:t xml:space="preserve"> орган за осъществяване на контролни функции по прилагането на тези изисквания, </w:t>
      </w:r>
      <w:r w:rsidR="00486C5B">
        <w:rPr>
          <w:rFonts w:ascii="Arial" w:hAnsi="Arial" w:cs="Arial"/>
          <w:lang w:val="bg-BG"/>
        </w:rPr>
        <w:t>както и</w:t>
      </w:r>
      <w:r w:rsidR="00486C5B" w:rsidRPr="00486C5B">
        <w:rPr>
          <w:rFonts w:ascii="Arial" w:hAnsi="Arial" w:cs="Arial"/>
          <w:lang w:val="bg-BG"/>
        </w:rPr>
        <w:t xml:space="preserve"> санкционен режим, включително отнемане в полза на държавата на твърдите горива - предмет на нарушението.</w:t>
      </w:r>
      <w:r w:rsidR="00486C5B" w:rsidRPr="00486C5B">
        <w:rPr>
          <w:lang w:val="bg-BG"/>
        </w:rPr>
        <w:t xml:space="preserve"> </w:t>
      </w:r>
      <w:r w:rsidR="00486C5B" w:rsidRPr="00486C5B">
        <w:rPr>
          <w:rFonts w:ascii="Arial" w:hAnsi="Arial" w:cs="Arial"/>
          <w:lang w:val="bg-BG"/>
        </w:rPr>
        <w:t>Разширява</w:t>
      </w:r>
      <w:r w:rsidR="00486C5B">
        <w:rPr>
          <w:rFonts w:ascii="Arial" w:hAnsi="Arial" w:cs="Arial"/>
          <w:lang w:val="bg-BG"/>
        </w:rPr>
        <w:t xml:space="preserve"> се</w:t>
      </w:r>
      <w:r w:rsidR="00486C5B" w:rsidRPr="00486C5B">
        <w:rPr>
          <w:rFonts w:ascii="Arial" w:hAnsi="Arial" w:cs="Arial"/>
          <w:lang w:val="bg-BG"/>
        </w:rPr>
        <w:t xml:space="preserve"> санкционния</w:t>
      </w:r>
      <w:r w:rsidR="00486C5B">
        <w:rPr>
          <w:rFonts w:ascii="Arial" w:hAnsi="Arial" w:cs="Arial"/>
          <w:lang w:val="bg-BG"/>
        </w:rPr>
        <w:t>т</w:t>
      </w:r>
      <w:r w:rsidR="00486C5B" w:rsidRPr="00486C5B">
        <w:rPr>
          <w:rFonts w:ascii="Arial" w:hAnsi="Arial" w:cs="Arial"/>
          <w:lang w:val="bg-BG"/>
        </w:rPr>
        <w:t xml:space="preserve"> режим спрямо кметовете, изпълняващи програми за подобряване на качеството на атмосферния въздух, в случаите на непостигане на нормативните изисквания или на обективни критерии за намаляване на нивата на замърсяване.</w:t>
      </w:r>
    </w:p>
    <w:p w:rsidR="00206147" w:rsidRDefault="00206147" w:rsidP="00D21F59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 и допълнен</w:t>
      </w:r>
      <w:r w:rsidRPr="00086399">
        <w:rPr>
          <w:rFonts w:ascii="Arial" w:hAnsi="Arial" w:cs="Arial"/>
          <w:lang w:val="bg-BG"/>
        </w:rPr>
        <w:t xml:space="preserve"> е</w:t>
      </w:r>
      <w:r w:rsidRPr="00086399">
        <w:rPr>
          <w:rStyle w:val="Heading2Char"/>
          <w:lang w:val="bg-BG"/>
        </w:rPr>
        <w:t xml:space="preserve"> </w:t>
      </w:r>
      <w:r w:rsidRPr="007A1BB6">
        <w:rPr>
          <w:rStyle w:val="Heading2Char"/>
          <w:lang w:val="bg-BG"/>
        </w:rPr>
        <w:t>Закон</w:t>
      </w:r>
      <w:r>
        <w:rPr>
          <w:rStyle w:val="Heading2Char"/>
          <w:lang w:val="bg-BG"/>
        </w:rPr>
        <w:t>ът</w:t>
      </w:r>
      <w:r w:rsidRPr="007A1BB6">
        <w:rPr>
          <w:rStyle w:val="Heading2Char"/>
          <w:lang w:val="bg-BG"/>
        </w:rPr>
        <w:t xml:space="preserve"> </w:t>
      </w:r>
      <w:r w:rsidR="004A5499" w:rsidRPr="004A5499">
        <w:rPr>
          <w:rStyle w:val="Heading2Char"/>
          <w:lang w:val="bg-BG"/>
        </w:rPr>
        <w:t>за гражданското въздухоплаване</w:t>
      </w:r>
      <w:r>
        <w:rPr>
          <w:rStyle w:val="Heading2Char"/>
          <w:lang w:val="bg-BG"/>
        </w:rPr>
        <w:t>.</w:t>
      </w:r>
      <w:r w:rsidRPr="00086399">
        <w:rPr>
          <w:rStyle w:val="Heading2Char"/>
          <w:lang w:val="bg-BG"/>
        </w:rPr>
        <w:t xml:space="preserve"> </w:t>
      </w:r>
      <w:r w:rsidR="00D21F59">
        <w:rPr>
          <w:rFonts w:ascii="Arial" w:hAnsi="Arial" w:cs="Arial"/>
          <w:lang w:val="bg-BG"/>
        </w:rPr>
        <w:t xml:space="preserve">Актът се привежда в съответствие с </w:t>
      </w:r>
      <w:r w:rsidR="00D21F59" w:rsidRPr="00D21F59">
        <w:rPr>
          <w:rFonts w:ascii="Arial" w:hAnsi="Arial" w:cs="Arial"/>
          <w:lang w:val="bg-BG"/>
        </w:rPr>
        <w:t>Международната конвенция за гражданско въздухоплаване</w:t>
      </w:r>
      <w:r w:rsidR="00D21F59">
        <w:rPr>
          <w:rFonts w:ascii="Arial" w:hAnsi="Arial" w:cs="Arial"/>
          <w:lang w:val="bg-BG"/>
        </w:rPr>
        <w:t xml:space="preserve"> и новите регламенти на Европейския парламент. Създават се нови хипотези за налагане на санкции на лице, което </w:t>
      </w:r>
      <w:r w:rsidR="00D21F59" w:rsidRPr="00D21F59">
        <w:rPr>
          <w:rFonts w:ascii="Arial" w:hAnsi="Arial" w:cs="Arial"/>
          <w:lang w:val="bg-BG"/>
        </w:rPr>
        <w:t>допусне да се извърши или извърши полет с безпилотно управляемо въздухоплавателно средство (дрон) в контролираното въздушно пространство на стран</w:t>
      </w:r>
      <w:r w:rsidR="00D21F59">
        <w:rPr>
          <w:rFonts w:ascii="Arial" w:hAnsi="Arial" w:cs="Arial"/>
          <w:lang w:val="bg-BG"/>
        </w:rPr>
        <w:t xml:space="preserve">ата без съответното разрешение, както </w:t>
      </w:r>
      <w:r w:rsidR="00D21F59" w:rsidRPr="00D21F59">
        <w:rPr>
          <w:rFonts w:ascii="Arial" w:hAnsi="Arial" w:cs="Arial"/>
          <w:lang w:val="bg-BG"/>
        </w:rPr>
        <w:t>откаже да предаде или укрие, повреди, подмени или унищожи писмени обяснения, документи, записи и каквато и да е информация или материали, които са изискани от инспекторите на Главна дирекция "Гражданска въздухоплавателна администрация".</w:t>
      </w:r>
    </w:p>
    <w:p w:rsidR="004A5499" w:rsidRDefault="004A5499" w:rsidP="00086399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 </w:t>
      </w:r>
      <w:r w:rsidRPr="00086399">
        <w:rPr>
          <w:rFonts w:ascii="Arial" w:hAnsi="Arial" w:cs="Arial"/>
          <w:lang w:val="bg-BG"/>
        </w:rPr>
        <w:t>е</w:t>
      </w:r>
      <w:r w:rsidRPr="00086399">
        <w:rPr>
          <w:rStyle w:val="Heading2Char"/>
          <w:lang w:val="bg-BG"/>
        </w:rPr>
        <w:t xml:space="preserve"> </w:t>
      </w:r>
      <w:r w:rsidRPr="007A1BB6">
        <w:rPr>
          <w:rStyle w:val="Heading2Char"/>
          <w:lang w:val="bg-BG"/>
        </w:rPr>
        <w:t>Закон</w:t>
      </w:r>
      <w:r>
        <w:rPr>
          <w:rStyle w:val="Heading2Char"/>
          <w:lang w:val="bg-BG"/>
        </w:rPr>
        <w:t>ът</w:t>
      </w:r>
      <w:r w:rsidRPr="007A1BB6">
        <w:rPr>
          <w:rStyle w:val="Heading2Char"/>
          <w:lang w:val="bg-BG"/>
        </w:rPr>
        <w:t xml:space="preserve"> </w:t>
      </w:r>
      <w:r w:rsidRPr="004A5499">
        <w:rPr>
          <w:rStyle w:val="Heading2Char"/>
          <w:lang w:val="bg-BG"/>
        </w:rPr>
        <w:t>за преминаването през и пребиваването на територията на Република България на съюзнически и на чужди въоръжени сили</w:t>
      </w:r>
      <w:r>
        <w:rPr>
          <w:rStyle w:val="Heading2Char"/>
          <w:lang w:val="bg-BG"/>
        </w:rPr>
        <w:t>.</w:t>
      </w:r>
      <w:r w:rsidRPr="00086399">
        <w:rPr>
          <w:rStyle w:val="Heading2Char"/>
          <w:lang w:val="bg-BG"/>
        </w:rPr>
        <w:t xml:space="preserve"> </w:t>
      </w:r>
      <w:r w:rsidR="00D21F59">
        <w:rPr>
          <w:rFonts w:ascii="Arial" w:hAnsi="Arial" w:cs="Arial"/>
          <w:lang w:val="bg-BG"/>
        </w:rPr>
        <w:t xml:space="preserve">Промените са във връзка с въвеждането на </w:t>
      </w:r>
      <w:r w:rsidR="00D21F59" w:rsidRPr="00D21F59">
        <w:rPr>
          <w:rFonts w:ascii="Arial" w:hAnsi="Arial" w:cs="Arial"/>
          <w:lang w:val="bg-BG"/>
        </w:rPr>
        <w:t>нов документ - карта на служител в структура на НАТО и на зависимо лице на такъв служител.</w:t>
      </w:r>
      <w:r w:rsidR="00D57E6A" w:rsidRPr="00D57E6A">
        <w:rPr>
          <w:lang w:val="bg-BG"/>
        </w:rPr>
        <w:t xml:space="preserve"> </w:t>
      </w:r>
      <w:r w:rsidR="00D57E6A" w:rsidRPr="00D57E6A">
        <w:rPr>
          <w:rFonts w:ascii="Arial" w:hAnsi="Arial" w:cs="Arial"/>
          <w:lang w:val="bg-BG"/>
        </w:rPr>
        <w:t>С цел да осигури статус</w:t>
      </w:r>
      <w:r w:rsidR="00D57E6A">
        <w:rPr>
          <w:rFonts w:ascii="Arial" w:hAnsi="Arial" w:cs="Arial"/>
          <w:lang w:val="bg-BG"/>
        </w:rPr>
        <w:t>а на тези лица</w:t>
      </w:r>
      <w:r w:rsidR="00D57E6A" w:rsidRPr="00D57E6A">
        <w:rPr>
          <w:rFonts w:ascii="Arial" w:hAnsi="Arial" w:cs="Arial"/>
          <w:lang w:val="bg-BG"/>
        </w:rPr>
        <w:t xml:space="preserve"> съгласно приложимите международни договори Република България чрез своите компетентни органи предприема всички мерки за издаване на необходимите документи за удостоверяване на престоя и статуса на членовете на Съюзното командване и на техните зависими лица за целия период на тяхното назначение и/или наемане във/от това командване.</w:t>
      </w:r>
    </w:p>
    <w:p w:rsidR="005041AE" w:rsidRDefault="005041AE" w:rsidP="00D57E6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Обнародван</w:t>
      </w:r>
      <w:r w:rsidR="007A1BB6">
        <w:rPr>
          <w:rFonts w:ascii="Arial" w:hAnsi="Arial" w:cs="Arial"/>
          <w:lang w:val="bg-BG"/>
        </w:rPr>
        <w:t>о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4A5499" w:rsidRPr="004A5499">
        <w:rPr>
          <w:rStyle w:val="Heading2Char"/>
          <w:lang w:val="bg-BG"/>
        </w:rPr>
        <w:t xml:space="preserve">Постановление № 350 от 28 декември 2018 г. </w:t>
      </w:r>
      <w:r w:rsidR="00D57E6A">
        <w:rPr>
          <w:rFonts w:ascii="Arial" w:hAnsi="Arial" w:cs="Arial"/>
          <w:lang w:val="bg-BG"/>
        </w:rPr>
        <w:t>Създава се</w:t>
      </w:r>
      <w:r w:rsidR="00D57E6A" w:rsidRPr="00D57E6A">
        <w:rPr>
          <w:rFonts w:ascii="Arial" w:hAnsi="Arial" w:cs="Arial"/>
          <w:lang w:val="bg-BG"/>
        </w:rPr>
        <w:t xml:space="preserve"> ликвидационна комисия, която да извърши ликвидацията на закритото </w:t>
      </w:r>
      <w:r w:rsidR="00D57E6A">
        <w:rPr>
          <w:rFonts w:ascii="Arial" w:hAnsi="Arial" w:cs="Arial"/>
          <w:lang w:val="bg-BG"/>
        </w:rPr>
        <w:t xml:space="preserve">Министерство </w:t>
      </w:r>
      <w:r w:rsidR="00D57E6A" w:rsidRPr="00D57E6A">
        <w:rPr>
          <w:rFonts w:ascii="Arial" w:hAnsi="Arial" w:cs="Arial"/>
          <w:lang w:val="bg-BG"/>
        </w:rPr>
        <w:t>за Българското председателство на Съвета на Европейския съюз 2018. Неин председател ще бъде главният секретар на Министерския съвет, а членовете ще се определят със заповед на министър-председателя. Срокът на дейност на ликвидационната комисия е три месеца, считано от влизането в сила на постановлението.</w:t>
      </w:r>
      <w:r w:rsidR="00D57E6A">
        <w:rPr>
          <w:rFonts w:ascii="Arial" w:hAnsi="Arial" w:cs="Arial"/>
          <w:lang w:val="bg-BG"/>
        </w:rPr>
        <w:t xml:space="preserve"> </w:t>
      </w:r>
      <w:r w:rsidR="00D57E6A" w:rsidRPr="00D57E6A">
        <w:rPr>
          <w:rFonts w:ascii="Arial" w:hAnsi="Arial" w:cs="Arial"/>
          <w:lang w:val="bg-BG"/>
        </w:rPr>
        <w:t xml:space="preserve">Формулирани са задачите на ликвидационната комисия, посочени са правомощията на председателя </w:t>
      </w:r>
      <w:r w:rsidR="00D57E6A">
        <w:rPr>
          <w:rFonts w:ascii="Arial" w:hAnsi="Arial" w:cs="Arial"/>
          <w:lang w:val="bg-BG"/>
        </w:rPr>
        <w:t>ѝ</w:t>
      </w:r>
      <w:r w:rsidR="00D57E6A" w:rsidRPr="00D57E6A">
        <w:rPr>
          <w:rFonts w:ascii="Arial" w:hAnsi="Arial" w:cs="Arial"/>
          <w:lang w:val="bg-BG"/>
        </w:rPr>
        <w:t>, дадена е уредба на служебните и трудовите правоотношения на служителите на закритото ведомство и др.</w:t>
      </w:r>
    </w:p>
    <w:p w:rsidR="00206147" w:rsidRDefault="004A5499" w:rsidP="00530D2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Изменено</w:t>
      </w:r>
      <w:r w:rsidR="00D513EB">
        <w:rPr>
          <w:rFonts w:ascii="Arial" w:hAnsi="Arial" w:cs="Arial"/>
          <w:lang w:val="bg-BG"/>
        </w:rPr>
        <w:t xml:space="preserve"> и допълнен</w:t>
      </w:r>
      <w:r>
        <w:rPr>
          <w:rFonts w:ascii="Arial" w:hAnsi="Arial" w:cs="Arial"/>
          <w:lang w:val="bg-BG"/>
        </w:rPr>
        <w:t>о</w:t>
      </w:r>
      <w:r w:rsidR="00D256B3">
        <w:rPr>
          <w:rFonts w:ascii="Arial" w:hAnsi="Arial" w:cs="Arial"/>
          <w:lang w:val="bg-BG"/>
        </w:rPr>
        <w:t xml:space="preserve"> </w:t>
      </w:r>
      <w:r w:rsidR="00D256B3" w:rsidRPr="006A5456">
        <w:rPr>
          <w:rFonts w:ascii="Arial" w:hAnsi="Arial" w:cs="Arial"/>
          <w:lang w:val="bg-BG"/>
        </w:rPr>
        <w:t>е</w:t>
      </w:r>
      <w:r w:rsidR="00D256B3" w:rsidRPr="008A42E1">
        <w:rPr>
          <w:rStyle w:val="Heading2Char"/>
          <w:lang w:val="bg-BG"/>
        </w:rPr>
        <w:t xml:space="preserve"> </w:t>
      </w:r>
      <w:r w:rsidRPr="004A5499">
        <w:rPr>
          <w:rStyle w:val="Heading2Char"/>
          <w:lang w:val="bg-BG"/>
        </w:rPr>
        <w:t xml:space="preserve">Постановление № 315 от 2018 г. </w:t>
      </w:r>
      <w:r w:rsidR="00D513EB" w:rsidRPr="00D513EB">
        <w:rPr>
          <w:rStyle w:val="Heading2Char"/>
          <w:lang w:val="bg-BG"/>
        </w:rPr>
        <w:t xml:space="preserve"> </w:t>
      </w:r>
      <w:r w:rsidR="00D57E6A">
        <w:rPr>
          <w:rFonts w:ascii="Arial" w:hAnsi="Arial" w:cs="Arial"/>
          <w:lang w:val="bg-BG"/>
        </w:rPr>
        <w:t xml:space="preserve">Чрез преструктуриране на отпуснатите от бюджета средства за инфраструктурни ремонти 2 млн. лв. се пренасочват към </w:t>
      </w:r>
      <w:r w:rsidR="00D57E6A" w:rsidRPr="00D57E6A">
        <w:rPr>
          <w:rFonts w:ascii="Arial" w:hAnsi="Arial" w:cs="Arial"/>
          <w:lang w:val="bg-BG"/>
        </w:rPr>
        <w:t xml:space="preserve">на Община Кюстендил за ремонт, оборудване, обзавеждане и покупка на транспортни средства за социални </w:t>
      </w:r>
      <w:r w:rsidR="009E57B4">
        <w:rPr>
          <w:rFonts w:ascii="Arial" w:hAnsi="Arial" w:cs="Arial"/>
          <w:lang w:val="bg-BG"/>
        </w:rPr>
        <w:t xml:space="preserve">домове на територията на общината, както и </w:t>
      </w:r>
      <w:r w:rsidR="00D57E6A" w:rsidRPr="00D57E6A">
        <w:rPr>
          <w:rFonts w:ascii="Arial" w:hAnsi="Arial" w:cs="Arial"/>
          <w:lang w:val="bg-BG"/>
        </w:rPr>
        <w:t>за текущи ремонти на улици, улично осветление, водопровод за минерална вода, сгради на кметства и читалища</w:t>
      </w:r>
      <w:r w:rsidR="009E57B4">
        <w:rPr>
          <w:rFonts w:ascii="Arial" w:hAnsi="Arial" w:cs="Arial"/>
          <w:lang w:val="bg-BG"/>
        </w:rPr>
        <w:t>.</w:t>
      </w:r>
      <w:r w:rsidR="00D57E6A" w:rsidRPr="00D57E6A">
        <w:rPr>
          <w:rFonts w:ascii="Arial" w:hAnsi="Arial" w:cs="Arial"/>
          <w:lang w:val="bg-BG"/>
        </w:rPr>
        <w:t xml:space="preserve"> </w:t>
      </w:r>
      <w:r w:rsidR="004910C1" w:rsidRPr="004910C1">
        <w:rPr>
          <w:rFonts w:ascii="Arial" w:hAnsi="Arial" w:cs="Arial"/>
          <w:lang w:val="bg-BG"/>
        </w:rPr>
        <w:t xml:space="preserve"> </w:t>
      </w:r>
    </w:p>
    <w:p w:rsidR="00BB7E5A" w:rsidRPr="00BB7E5A" w:rsidRDefault="00BB7E5A" w:rsidP="00BB7E5A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5572CB">
        <w:rPr>
          <w:rFonts w:ascii="Arial" w:hAnsi="Arial" w:cs="Arial"/>
          <w:b/>
          <w:i/>
          <w:lang w:val="bg-BG"/>
        </w:rPr>
        <w:t>2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504B3E" w:rsidRDefault="00402F24" w:rsidP="005717D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</w:t>
      </w:r>
      <w:r w:rsidR="001C1E6E">
        <w:rPr>
          <w:rFonts w:ascii="Arial" w:hAnsi="Arial" w:cs="Arial"/>
          <w:lang w:val="bg-BG"/>
        </w:rPr>
        <w:t xml:space="preserve"> </w:t>
      </w:r>
      <w:r w:rsidR="001C1E6E" w:rsidRPr="006A5456">
        <w:rPr>
          <w:rFonts w:ascii="Arial" w:hAnsi="Arial" w:cs="Arial"/>
          <w:lang w:val="bg-BG"/>
        </w:rPr>
        <w:t>е</w:t>
      </w:r>
      <w:r w:rsidR="001C1E6E" w:rsidRPr="008A42E1">
        <w:rPr>
          <w:rStyle w:val="Heading2Char"/>
          <w:lang w:val="bg-BG"/>
        </w:rPr>
        <w:t xml:space="preserve"> </w:t>
      </w:r>
      <w:r w:rsidR="005572CB" w:rsidRPr="005572CB">
        <w:rPr>
          <w:rStyle w:val="Heading2Char"/>
          <w:lang w:val="bg-BG"/>
        </w:rPr>
        <w:t>Наредбата за реда и начина за включване на лабораториите в списъка по чл. 22, ал. 1, т. 8 от Закона за хазарта, за изискванията за изпитване на игрално оборудване и игрален софтуер и за реда за извършване на проверки</w:t>
      </w:r>
      <w:r w:rsidR="001B2A0D" w:rsidRPr="001B2A0D">
        <w:rPr>
          <w:rStyle w:val="Heading2Char"/>
          <w:lang w:val="bg-BG"/>
        </w:rPr>
        <w:t>.</w:t>
      </w:r>
      <w:r w:rsidR="005717DB" w:rsidRPr="005717DB">
        <w:rPr>
          <w:rFonts w:ascii="Arial" w:hAnsi="Arial" w:cs="Arial"/>
          <w:lang w:val="bg-BG"/>
        </w:rPr>
        <w:t xml:space="preserve">   Въвежда се изискване към лабораториите, които подават зая</w:t>
      </w:r>
      <w:r w:rsidR="00E741FC">
        <w:rPr>
          <w:rFonts w:ascii="Arial" w:hAnsi="Arial" w:cs="Arial"/>
          <w:lang w:val="bg-BG"/>
        </w:rPr>
        <w:t>вление за включване в списъка</w:t>
      </w:r>
      <w:r w:rsidR="005717DB" w:rsidRPr="005717DB">
        <w:rPr>
          <w:rFonts w:ascii="Arial" w:hAnsi="Arial" w:cs="Arial"/>
          <w:lang w:val="bg-BG"/>
        </w:rPr>
        <w:t>, да предоставят пред регулаторния орган - Държавната комис</w:t>
      </w:r>
      <w:r w:rsidR="00E741FC">
        <w:rPr>
          <w:rFonts w:ascii="Arial" w:hAnsi="Arial" w:cs="Arial"/>
          <w:lang w:val="bg-BG"/>
        </w:rPr>
        <w:t>ия по хазарта</w:t>
      </w:r>
      <w:r w:rsidR="005717DB" w:rsidRPr="005717DB">
        <w:rPr>
          <w:rFonts w:ascii="Arial" w:hAnsi="Arial" w:cs="Arial"/>
          <w:lang w:val="bg-BG"/>
        </w:rPr>
        <w:t>, приложенията към сертификатите за акредитация.</w:t>
      </w:r>
      <w:r w:rsidR="00E741FC">
        <w:rPr>
          <w:rFonts w:ascii="Arial" w:hAnsi="Arial" w:cs="Arial"/>
          <w:lang w:val="bg-BG"/>
        </w:rPr>
        <w:t xml:space="preserve"> </w:t>
      </w:r>
      <w:r w:rsidR="00E741FC" w:rsidRPr="005717DB">
        <w:rPr>
          <w:rFonts w:ascii="Arial" w:hAnsi="Arial" w:cs="Arial"/>
          <w:lang w:val="bg-BG"/>
        </w:rPr>
        <w:t xml:space="preserve">Акредитираните </w:t>
      </w:r>
      <w:r w:rsidR="005717DB" w:rsidRPr="005717DB">
        <w:rPr>
          <w:rFonts w:ascii="Arial" w:hAnsi="Arial" w:cs="Arial"/>
          <w:lang w:val="bg-BG"/>
        </w:rPr>
        <w:t>лаборатории</w:t>
      </w:r>
      <w:r w:rsidR="00E741FC">
        <w:rPr>
          <w:rFonts w:ascii="Arial" w:hAnsi="Arial" w:cs="Arial"/>
          <w:lang w:val="bg-BG"/>
        </w:rPr>
        <w:t xml:space="preserve"> ще трябва</w:t>
      </w:r>
      <w:r w:rsidR="005717DB" w:rsidRPr="005717DB">
        <w:rPr>
          <w:rFonts w:ascii="Arial" w:hAnsi="Arial" w:cs="Arial"/>
          <w:lang w:val="bg-BG"/>
        </w:rPr>
        <w:t xml:space="preserve"> да </w:t>
      </w:r>
      <w:r w:rsidR="00E741FC">
        <w:rPr>
          <w:rFonts w:ascii="Arial" w:hAnsi="Arial" w:cs="Arial"/>
          <w:lang w:val="bg-BG"/>
        </w:rPr>
        <w:t>предоставят</w:t>
      </w:r>
      <w:r w:rsidR="005717DB" w:rsidRPr="005717DB">
        <w:rPr>
          <w:rFonts w:ascii="Arial" w:hAnsi="Arial" w:cs="Arial"/>
          <w:lang w:val="bg-BG"/>
        </w:rPr>
        <w:t xml:space="preserve"> към резултатите от изпитването на игралното оборудване и игралния софтуер документ, който следва да съдържа недвусмислено докладване на обявяване за съответствие на игралното оборудване и игрален софтуер с техническите изисквания</w:t>
      </w:r>
      <w:r w:rsidR="00E741FC">
        <w:rPr>
          <w:rFonts w:ascii="Arial" w:hAnsi="Arial" w:cs="Arial"/>
          <w:lang w:val="bg-BG"/>
        </w:rPr>
        <w:t>.</w:t>
      </w:r>
    </w:p>
    <w:p w:rsidR="005572CB" w:rsidRDefault="00DA6E45" w:rsidP="00895B7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="005572CB" w:rsidRPr="006A5456">
        <w:rPr>
          <w:rFonts w:ascii="Arial" w:hAnsi="Arial" w:cs="Arial"/>
          <w:lang w:val="bg-BG"/>
        </w:rPr>
        <w:t>е</w:t>
      </w:r>
      <w:r w:rsidR="005572CB" w:rsidRPr="008A42E1">
        <w:rPr>
          <w:rStyle w:val="Heading2Char"/>
          <w:lang w:val="bg-BG"/>
        </w:rPr>
        <w:t xml:space="preserve"> </w:t>
      </w:r>
      <w:r w:rsidRPr="00DA6E45">
        <w:rPr>
          <w:rStyle w:val="Heading2Char"/>
          <w:lang w:val="bg-BG"/>
        </w:rPr>
        <w:t xml:space="preserve">Постановление № 1 от 3 януари 2019 г. </w:t>
      </w:r>
      <w:r>
        <w:rPr>
          <w:rFonts w:ascii="Arial" w:hAnsi="Arial" w:cs="Arial"/>
          <w:lang w:val="bg-BG"/>
        </w:rPr>
        <w:t xml:space="preserve">Приемат се промени в подзаконови нормативни актове във връзка с преструктурирането на </w:t>
      </w:r>
      <w:r w:rsidRPr="00DA6E45">
        <w:rPr>
          <w:rFonts w:ascii="Arial" w:hAnsi="Arial" w:cs="Arial"/>
          <w:lang w:val="bg-BG"/>
        </w:rPr>
        <w:t xml:space="preserve">Агенция </w:t>
      </w:r>
      <w:r>
        <w:rPr>
          <w:rFonts w:ascii="Arial" w:hAnsi="Arial" w:cs="Arial"/>
          <w:lang w:val="bg-BG"/>
        </w:rPr>
        <w:t>"</w:t>
      </w:r>
      <w:r w:rsidRPr="00DA6E45">
        <w:rPr>
          <w:rFonts w:ascii="Arial" w:hAnsi="Arial" w:cs="Arial"/>
          <w:lang w:val="bg-BG"/>
        </w:rPr>
        <w:t>Митници</w:t>
      </w:r>
      <w:r>
        <w:rPr>
          <w:rFonts w:ascii="Arial" w:hAnsi="Arial" w:cs="Arial"/>
          <w:lang w:val="bg-BG"/>
        </w:rPr>
        <w:t>"</w:t>
      </w:r>
      <w:r w:rsidRPr="00DA6E45">
        <w:rPr>
          <w:rFonts w:ascii="Arial" w:hAnsi="Arial" w:cs="Arial"/>
          <w:lang w:val="bg-BG"/>
        </w:rPr>
        <w:t xml:space="preserve"> в Централно митническо управление и териториални дирекции. В структурата на Централно митническо управление се създават две главни дирекции - Главна дирекция </w:t>
      </w:r>
      <w:r>
        <w:rPr>
          <w:rFonts w:ascii="Arial" w:hAnsi="Arial" w:cs="Arial"/>
          <w:lang w:val="bg-BG"/>
        </w:rPr>
        <w:t>"</w:t>
      </w:r>
      <w:r w:rsidRPr="00DA6E45">
        <w:rPr>
          <w:rFonts w:ascii="Arial" w:hAnsi="Arial" w:cs="Arial"/>
          <w:lang w:val="bg-BG"/>
        </w:rPr>
        <w:t>Митническо разузнаване и разследване</w:t>
      </w:r>
      <w:r>
        <w:rPr>
          <w:rFonts w:ascii="Arial" w:hAnsi="Arial" w:cs="Arial"/>
          <w:lang w:val="bg-BG"/>
        </w:rPr>
        <w:t>" и Главна дирекция "</w:t>
      </w:r>
      <w:r w:rsidRPr="00DA6E45">
        <w:rPr>
          <w:rFonts w:ascii="Arial" w:hAnsi="Arial" w:cs="Arial"/>
          <w:lang w:val="bg-BG"/>
        </w:rPr>
        <w:t>Информацион</w:t>
      </w:r>
      <w:r>
        <w:rPr>
          <w:rFonts w:ascii="Arial" w:hAnsi="Arial" w:cs="Arial"/>
          <w:lang w:val="bg-BG"/>
        </w:rPr>
        <w:t>ни системи и аналитична дейност"</w:t>
      </w:r>
      <w:r w:rsidRPr="00DA6E45">
        <w:rPr>
          <w:rFonts w:ascii="Arial" w:hAnsi="Arial" w:cs="Arial"/>
          <w:lang w:val="bg-BG"/>
        </w:rPr>
        <w:t>. Преструктурират се териториалните структури на управление в Агенцията с цел по-добра координация, ръководство и контрол при осъществяване на основните функции и задачи на АМ, постигане на по-голяма бързина в работните процеси и по-голяма ефикасност и ефективност при управлението на човешките ресурси в администрацията.</w:t>
      </w:r>
    </w:p>
    <w:p w:rsidR="00DA6E45" w:rsidRDefault="00DA6E45" w:rsidP="00895B7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Изменена и допълнена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5572CB">
        <w:rPr>
          <w:rStyle w:val="Heading2Char"/>
          <w:lang w:val="bg-BG"/>
        </w:rPr>
        <w:t>Наредба № 8121з-433 от 2017 г.</w:t>
      </w:r>
      <w:r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Уреждат се две различни форми на провеждане на </w:t>
      </w:r>
      <w:r w:rsidRPr="00DA6E45">
        <w:rPr>
          <w:rFonts w:ascii="Arial" w:hAnsi="Arial" w:cs="Arial"/>
          <w:lang w:val="bg-BG"/>
        </w:rPr>
        <w:t xml:space="preserve">физическата подготовка </w:t>
      </w:r>
      <w:r>
        <w:rPr>
          <w:rFonts w:ascii="Arial" w:hAnsi="Arial" w:cs="Arial"/>
          <w:lang w:val="bg-BG"/>
        </w:rPr>
        <w:t>на служителите от Министерството на вътрешните работи - индивидуална и групова. Разписва се също редът за организация и одобряване на провеждането на подготовката.</w:t>
      </w:r>
    </w:p>
    <w:p w:rsidR="005572CB" w:rsidRDefault="005572CB" w:rsidP="00895B7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и допълнена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Наредба № 3 от 2018 г.</w:t>
      </w:r>
      <w:r w:rsidRPr="001B2A0D">
        <w:rPr>
          <w:rStyle w:val="Heading2Char"/>
          <w:lang w:val="bg-BG"/>
        </w:rPr>
        <w:t xml:space="preserve"> </w:t>
      </w:r>
      <w:r w:rsidR="005717DB">
        <w:rPr>
          <w:rFonts w:ascii="Arial" w:hAnsi="Arial" w:cs="Arial"/>
          <w:lang w:val="bg-BG"/>
        </w:rPr>
        <w:t>Включва се възможност в рамките на пакета от здравни дейности, гарантиран от бюджета на НЗОК, да се прилагат в болничната медицинска помощ лекарствени продукти при животозастрашаващи кръвоизливи и при спешни оперативни и инвазивни интервенции при пациенти с вродени коагулопатии, както и за провеждане на изследвания за феритин в рамките на пакета от високоспециализирани медикодиагностични изследвания в областта на клиничната лаборатория. Създава се нова амбулаторна процедура "Генетично профилиране на онкологични заболявания".</w:t>
      </w:r>
    </w:p>
    <w:p w:rsidR="005572CB" w:rsidRDefault="005572CB" w:rsidP="00895B7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5572CB">
        <w:rPr>
          <w:rStyle w:val="Heading2Char"/>
          <w:lang w:val="bg-BG"/>
        </w:rPr>
        <w:t>Наредба № 8 от 2016 г</w:t>
      </w:r>
      <w:r>
        <w:rPr>
          <w:rStyle w:val="Heading2Char"/>
          <w:lang w:val="bg-BG"/>
        </w:rPr>
        <w:t>.</w:t>
      </w:r>
      <w:r w:rsidRPr="005572CB">
        <w:rPr>
          <w:rStyle w:val="Heading2Char"/>
          <w:lang w:val="bg-BG"/>
        </w:rPr>
        <w:t xml:space="preserve"> </w:t>
      </w:r>
      <w:r w:rsidR="005717DB">
        <w:rPr>
          <w:rFonts w:ascii="Arial" w:hAnsi="Arial" w:cs="Arial"/>
          <w:lang w:val="bg-BG"/>
        </w:rPr>
        <w:t>По отношение на лицата с рискови фактори за развитие на сърдечно-съдови заболявания общопрактикуващият лекар ще може да преценява дали да извършва консултация със специалист по кардиология.</w:t>
      </w:r>
    </w:p>
    <w:p w:rsidR="005572CB" w:rsidRDefault="005572CB" w:rsidP="00870DD9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и допълнена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5572CB">
        <w:rPr>
          <w:rStyle w:val="Heading2Char"/>
          <w:lang w:val="bg-BG"/>
        </w:rPr>
        <w:t>Наредба № 53 от 2016 г</w:t>
      </w:r>
      <w:r>
        <w:rPr>
          <w:rStyle w:val="Heading2Char"/>
          <w:lang w:val="bg-BG"/>
        </w:rPr>
        <w:t>.</w:t>
      </w:r>
      <w:r w:rsidRPr="005572CB">
        <w:rPr>
          <w:rStyle w:val="Heading2Char"/>
          <w:lang w:val="bg-BG"/>
        </w:rPr>
        <w:t xml:space="preserve"> </w:t>
      </w:r>
      <w:r w:rsidR="00870DD9" w:rsidRPr="00870DD9">
        <w:rPr>
          <w:rFonts w:ascii="Arial" w:hAnsi="Arial" w:cs="Arial"/>
          <w:lang w:val="bg-BG"/>
        </w:rPr>
        <w:t xml:space="preserve">Застрахователите, съответно презастрахователите, </w:t>
      </w:r>
      <w:r w:rsidR="00870DD9">
        <w:rPr>
          <w:rFonts w:ascii="Arial" w:hAnsi="Arial" w:cs="Arial"/>
          <w:lang w:val="bg-BG"/>
        </w:rPr>
        <w:t xml:space="preserve">ще </w:t>
      </w:r>
      <w:r w:rsidR="00870DD9" w:rsidRPr="00870DD9">
        <w:rPr>
          <w:rFonts w:ascii="Arial" w:hAnsi="Arial" w:cs="Arial"/>
          <w:lang w:val="bg-BG"/>
        </w:rPr>
        <w:t>следва да прилагат техники за оценка последователно</w:t>
      </w:r>
      <w:r w:rsidR="00870DD9">
        <w:rPr>
          <w:rFonts w:ascii="Arial" w:hAnsi="Arial" w:cs="Arial"/>
          <w:lang w:val="bg-BG"/>
        </w:rPr>
        <w:t>, както и</w:t>
      </w:r>
      <w:r w:rsidR="00870DD9" w:rsidRPr="00870DD9">
        <w:rPr>
          <w:rFonts w:ascii="Arial" w:hAnsi="Arial" w:cs="Arial"/>
          <w:lang w:val="bg-BG"/>
        </w:rPr>
        <w:t xml:space="preserve"> да вземат под внимание дали в резултат от промяна в обстоятелствата се изисква промяна в техниките за оценка или тяхното прилагане въз основа на това, че тази конкретна промяна би довела до по-подходящо измерване</w:t>
      </w:r>
      <w:r w:rsidR="00870DD9">
        <w:rPr>
          <w:rFonts w:ascii="Arial" w:hAnsi="Arial" w:cs="Arial"/>
          <w:lang w:val="bg-BG"/>
        </w:rPr>
        <w:t xml:space="preserve">. Следва да се отчитат </w:t>
      </w:r>
      <w:r w:rsidR="00870DD9" w:rsidRPr="00870DD9">
        <w:rPr>
          <w:rFonts w:ascii="Arial" w:hAnsi="Arial" w:cs="Arial"/>
          <w:lang w:val="bg-BG"/>
        </w:rPr>
        <w:t>нови</w:t>
      </w:r>
      <w:r w:rsidR="00870DD9">
        <w:rPr>
          <w:rFonts w:ascii="Arial" w:hAnsi="Arial" w:cs="Arial"/>
          <w:lang w:val="bg-BG"/>
        </w:rPr>
        <w:t>те</w:t>
      </w:r>
      <w:r w:rsidR="00870DD9" w:rsidRPr="00870DD9">
        <w:rPr>
          <w:rFonts w:ascii="Arial" w:hAnsi="Arial" w:cs="Arial"/>
          <w:lang w:val="bg-BG"/>
        </w:rPr>
        <w:t xml:space="preserve"> пазарни развития, кои</w:t>
      </w:r>
      <w:r w:rsidR="00870DD9">
        <w:rPr>
          <w:rFonts w:ascii="Arial" w:hAnsi="Arial" w:cs="Arial"/>
          <w:lang w:val="bg-BG"/>
        </w:rPr>
        <w:t xml:space="preserve">то променят условията на пазара, евентуално наличие на нова информация, </w:t>
      </w:r>
      <w:r w:rsidR="00870DD9" w:rsidRPr="00870DD9">
        <w:rPr>
          <w:rFonts w:ascii="Arial" w:hAnsi="Arial" w:cs="Arial"/>
          <w:lang w:val="bg-BG"/>
        </w:rPr>
        <w:t>използвана инфо</w:t>
      </w:r>
      <w:r w:rsidR="00870DD9">
        <w:rPr>
          <w:rFonts w:ascii="Arial" w:hAnsi="Arial" w:cs="Arial"/>
          <w:lang w:val="bg-BG"/>
        </w:rPr>
        <w:t xml:space="preserve">рмация, която вече не е налична, както и възможно </w:t>
      </w:r>
      <w:r w:rsidR="00870DD9" w:rsidRPr="00870DD9">
        <w:rPr>
          <w:rFonts w:ascii="Arial" w:hAnsi="Arial" w:cs="Arial"/>
          <w:lang w:val="bg-BG"/>
        </w:rPr>
        <w:t>подобрение на техниките за изчисление.</w:t>
      </w:r>
    </w:p>
    <w:p w:rsidR="005572CB" w:rsidRDefault="005572CB" w:rsidP="00895B7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и допълнена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5572CB">
        <w:rPr>
          <w:rStyle w:val="Heading2Char"/>
          <w:lang w:val="bg-BG"/>
        </w:rPr>
        <w:t xml:space="preserve">Наредба № 22 от 2005 г. </w:t>
      </w:r>
      <w:r w:rsidR="00870DD9">
        <w:rPr>
          <w:rFonts w:ascii="Arial" w:hAnsi="Arial" w:cs="Arial"/>
          <w:lang w:val="bg-BG"/>
        </w:rPr>
        <w:t xml:space="preserve">Създава се възможност </w:t>
      </w:r>
      <w:r w:rsidR="009D6767" w:rsidRPr="00870DD9">
        <w:rPr>
          <w:rFonts w:ascii="Arial" w:hAnsi="Arial" w:cs="Arial"/>
          <w:lang w:val="bg-BG"/>
        </w:rPr>
        <w:t>при подаване на заявление</w:t>
      </w:r>
      <w:r w:rsidR="009D6767">
        <w:rPr>
          <w:rFonts w:ascii="Arial" w:hAnsi="Arial" w:cs="Arial"/>
          <w:lang w:val="bg-BG"/>
        </w:rPr>
        <w:t xml:space="preserve"> по реда на наредбата </w:t>
      </w:r>
      <w:r w:rsidR="00870DD9">
        <w:rPr>
          <w:rFonts w:ascii="Arial" w:hAnsi="Arial" w:cs="Arial"/>
          <w:lang w:val="bg-BG"/>
        </w:rPr>
        <w:t xml:space="preserve">за </w:t>
      </w:r>
      <w:r w:rsidR="009D6767">
        <w:rPr>
          <w:rFonts w:ascii="Arial" w:hAnsi="Arial" w:cs="Arial"/>
          <w:lang w:val="bg-BG"/>
        </w:rPr>
        <w:t>проверка по служебен път на изискуемите документи</w:t>
      </w:r>
      <w:r w:rsidR="00870DD9" w:rsidRPr="00870DD9">
        <w:rPr>
          <w:rFonts w:ascii="Arial" w:hAnsi="Arial" w:cs="Arial"/>
          <w:lang w:val="bg-BG"/>
        </w:rPr>
        <w:t xml:space="preserve">, които вече са налични в </w:t>
      </w:r>
      <w:r w:rsidR="009D6767" w:rsidRPr="00870DD9">
        <w:rPr>
          <w:rFonts w:ascii="Arial" w:hAnsi="Arial" w:cs="Arial"/>
          <w:lang w:val="bg-BG"/>
        </w:rPr>
        <w:t>Комисията</w:t>
      </w:r>
      <w:r w:rsidR="009D6767">
        <w:rPr>
          <w:rFonts w:ascii="Arial" w:hAnsi="Arial" w:cs="Arial"/>
          <w:lang w:val="bg-BG"/>
        </w:rPr>
        <w:t xml:space="preserve"> за финансов надзор</w:t>
      </w:r>
      <w:r w:rsidR="009D6767" w:rsidRPr="00870DD9">
        <w:rPr>
          <w:rFonts w:ascii="Arial" w:hAnsi="Arial" w:cs="Arial"/>
          <w:lang w:val="bg-BG"/>
        </w:rPr>
        <w:t xml:space="preserve"> </w:t>
      </w:r>
      <w:r w:rsidR="00870DD9" w:rsidRPr="00870DD9">
        <w:rPr>
          <w:rFonts w:ascii="Arial" w:hAnsi="Arial" w:cs="Arial"/>
          <w:lang w:val="bg-BG"/>
        </w:rPr>
        <w:t xml:space="preserve">или са оповестени в публичен регистър. </w:t>
      </w:r>
      <w:r w:rsidR="009D6767">
        <w:rPr>
          <w:rFonts w:ascii="Arial" w:hAnsi="Arial" w:cs="Arial"/>
          <w:lang w:val="bg-BG"/>
        </w:rPr>
        <w:t xml:space="preserve">Само </w:t>
      </w:r>
      <w:r w:rsidR="009D6767" w:rsidRPr="00870DD9">
        <w:rPr>
          <w:rFonts w:ascii="Arial" w:hAnsi="Arial" w:cs="Arial"/>
          <w:lang w:val="bg-BG"/>
        </w:rPr>
        <w:t xml:space="preserve">при </w:t>
      </w:r>
      <w:r w:rsidR="00870DD9" w:rsidRPr="00870DD9">
        <w:rPr>
          <w:rFonts w:ascii="Arial" w:hAnsi="Arial" w:cs="Arial"/>
          <w:lang w:val="bg-BG"/>
        </w:rPr>
        <w:t>липса на технологична възможност за набавянето им съответните документи се изискват и следва да бъдат представени от заявителя.</w:t>
      </w:r>
      <w:r w:rsidR="00870DD9">
        <w:rPr>
          <w:rFonts w:ascii="Arial" w:hAnsi="Arial" w:cs="Arial"/>
          <w:lang w:val="bg-BG"/>
        </w:rPr>
        <w:t xml:space="preserve"> </w:t>
      </w:r>
    </w:p>
    <w:p w:rsidR="005572CB" w:rsidRDefault="005572CB" w:rsidP="00895B7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и допълнена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5572CB">
        <w:rPr>
          <w:rStyle w:val="Heading2Char"/>
          <w:lang w:val="bg-BG"/>
        </w:rPr>
        <w:t xml:space="preserve">Наредба № 30 от 2016 г. </w:t>
      </w:r>
      <w:r>
        <w:rPr>
          <w:rFonts w:ascii="Arial" w:hAnsi="Arial" w:cs="Arial"/>
          <w:lang w:val="bg-BG"/>
        </w:rPr>
        <w:t>Разписва</w:t>
      </w:r>
      <w:r w:rsidR="009D6767">
        <w:rPr>
          <w:rFonts w:ascii="Arial" w:hAnsi="Arial" w:cs="Arial"/>
          <w:lang w:val="bg-BG"/>
        </w:rPr>
        <w:t xml:space="preserve"> се ред за </w:t>
      </w:r>
      <w:r w:rsidR="009D6767" w:rsidRPr="009D6767">
        <w:rPr>
          <w:rFonts w:ascii="Arial" w:hAnsi="Arial" w:cs="Arial"/>
          <w:lang w:val="bg-BG"/>
        </w:rPr>
        <w:t>събиране на дължимите от банките премийни вноски по Закона за гарантиране на влоговете в банките</w:t>
      </w:r>
      <w:r w:rsidR="009D6767">
        <w:rPr>
          <w:rFonts w:ascii="Arial" w:hAnsi="Arial" w:cs="Arial"/>
          <w:lang w:val="bg-BG"/>
        </w:rPr>
        <w:t>.</w:t>
      </w:r>
    </w:p>
    <w:p w:rsidR="001B2A0D" w:rsidRDefault="005572CB" w:rsidP="00BE429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Изменен и допълнен</w:t>
      </w:r>
      <w:r w:rsidR="001B2A0D">
        <w:rPr>
          <w:rFonts w:ascii="Arial" w:hAnsi="Arial" w:cs="Arial"/>
          <w:lang w:val="bg-BG"/>
        </w:rPr>
        <w:t xml:space="preserve"> </w:t>
      </w:r>
      <w:r w:rsidR="001B2A0D" w:rsidRPr="006A5456">
        <w:rPr>
          <w:rFonts w:ascii="Arial" w:hAnsi="Arial" w:cs="Arial"/>
          <w:lang w:val="bg-BG"/>
        </w:rPr>
        <w:t>е</w:t>
      </w:r>
      <w:r w:rsidR="00D20F3E">
        <w:rPr>
          <w:rStyle w:val="Heading2Char"/>
          <w:lang w:val="bg-BG"/>
        </w:rPr>
        <w:t xml:space="preserve"> </w:t>
      </w:r>
      <w:r w:rsidRPr="005572CB">
        <w:rPr>
          <w:rStyle w:val="Heading2Char"/>
          <w:lang w:val="bg-BG"/>
        </w:rPr>
        <w:t>Устройствения</w:t>
      </w:r>
      <w:r>
        <w:rPr>
          <w:rStyle w:val="Heading2Char"/>
          <w:lang w:val="bg-BG"/>
        </w:rPr>
        <w:t>т</w:t>
      </w:r>
      <w:r w:rsidRPr="005572CB">
        <w:rPr>
          <w:rStyle w:val="Heading2Char"/>
          <w:lang w:val="bg-BG"/>
        </w:rPr>
        <w:t xml:space="preserve"> правилник на Патентното ведомство на Република България</w:t>
      </w:r>
      <w:r w:rsidR="00CD43FF">
        <w:rPr>
          <w:rStyle w:val="Heading2Char"/>
          <w:lang w:val="bg-BG"/>
        </w:rPr>
        <w:t>.</w:t>
      </w:r>
      <w:r w:rsidR="00D20F3E" w:rsidRPr="00D20F3E">
        <w:rPr>
          <w:rStyle w:val="Heading2Char"/>
          <w:lang w:val="bg-BG"/>
        </w:rPr>
        <w:t xml:space="preserve"> </w:t>
      </w:r>
      <w:r w:rsidR="009D6767">
        <w:rPr>
          <w:rFonts w:ascii="Arial" w:hAnsi="Arial" w:cs="Arial"/>
          <w:lang w:val="bg-BG"/>
        </w:rPr>
        <w:t>Отразява се преструктурирането на общата администрация на ведомството. Актуализират се функциите на обособените дирекции.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  <w:lang w:val="bg-BG"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C456A7" w:rsidRPr="00C456A7" w:rsidTr="00295919">
        <w:trPr>
          <w:trHeight w:val="226"/>
          <w:jc w:val="center"/>
        </w:trPr>
        <w:tc>
          <w:tcPr>
            <w:tcW w:w="2830" w:type="dxa"/>
          </w:tcPr>
          <w:p w:rsidR="00C456A7" w:rsidRPr="00C456A7" w:rsidRDefault="00C456A7" w:rsidP="005A7D3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C456A7">
              <w:rPr>
                <w:rFonts w:ascii="Arial" w:hAnsi="Arial" w:cs="Arial"/>
                <w:sz w:val="24"/>
                <w:lang w:val="bg-BG"/>
              </w:rPr>
              <w:t>Министерски съвет</w:t>
            </w:r>
          </w:p>
        </w:tc>
        <w:tc>
          <w:tcPr>
            <w:tcW w:w="6072" w:type="dxa"/>
          </w:tcPr>
          <w:p w:rsidR="00025B72" w:rsidRDefault="009D6767" w:rsidP="007A1BB6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9D6767">
              <w:rPr>
                <w:rFonts w:ascii="Arial" w:hAnsi="Arial" w:cs="Arial"/>
                <w:sz w:val="24"/>
                <w:lang w:val="bg-BG"/>
              </w:rPr>
              <w:t>Постановление № 352 от 31 декември 2018 г. за приемане на актуализиран Списък със защитените от държавата специалности от професии за учебната 2019/2020 година и на актуализиран Списък със специалности по професии, по които е налице очакван недостиг от специалисти на пазара на труда, за учебната 2019/2020 година</w:t>
            </w:r>
          </w:p>
          <w:p w:rsidR="009D6767" w:rsidRDefault="009D6767" w:rsidP="007A1BB6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9D6767">
              <w:rPr>
                <w:rFonts w:ascii="Arial" w:hAnsi="Arial" w:cs="Arial"/>
                <w:sz w:val="24"/>
                <w:lang w:val="bg-BG"/>
              </w:rPr>
              <w:t>Постановление № 353 от 31 декември 2018 г. за изменение и допълнение на Постановление № 85 на Министерския съвет от 2007 г. за координация по въпросите на Европейския съюз</w:t>
            </w:r>
          </w:p>
          <w:p w:rsidR="009D6767" w:rsidRDefault="009D6767" w:rsidP="007A1BB6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9D6767">
              <w:rPr>
                <w:rFonts w:ascii="Arial" w:hAnsi="Arial" w:cs="Arial"/>
                <w:sz w:val="24"/>
                <w:lang w:val="bg-BG"/>
              </w:rPr>
              <w:t>Постановление № 354 от 31 декември 2018 г. за изменение и допълнение на Правилника за прилагане на Закона за насърчаване на заетостта, приет с Постановление № 131 на Министерския съвет от 2003 г.</w:t>
            </w:r>
          </w:p>
          <w:p w:rsidR="009D6767" w:rsidRDefault="009D6767" w:rsidP="007A1BB6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9D6767">
              <w:rPr>
                <w:rFonts w:ascii="Arial" w:hAnsi="Arial" w:cs="Arial"/>
                <w:sz w:val="24"/>
                <w:lang w:val="bg-BG"/>
              </w:rPr>
              <w:t>Постановление № 355 от 31 декември 2018 г. за изменение и допълнение на Устройствения правилник на Министерството на околната среда и водите, приет с Постановление № 208 на Министерския съвет от 2017 г.</w:t>
            </w:r>
          </w:p>
          <w:p w:rsidR="009D6767" w:rsidRPr="00025B72" w:rsidRDefault="009D6767" w:rsidP="007A1BB6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9D6767">
              <w:rPr>
                <w:rFonts w:ascii="Arial" w:hAnsi="Arial" w:cs="Arial"/>
                <w:sz w:val="24"/>
                <w:lang w:val="bg-BG"/>
              </w:rPr>
              <w:t>Постановление № 356 от 31 декември 2018 г. за изменение и допълнение на Устройствения правилник на Министерския съвет и на неговата администрация, приет с Постановление № 229 на Министерския съвет от 2009 г.</w:t>
            </w:r>
          </w:p>
        </w:tc>
        <w:tc>
          <w:tcPr>
            <w:tcW w:w="1864" w:type="dxa"/>
          </w:tcPr>
          <w:p w:rsidR="00C456A7" w:rsidRPr="00F468CD" w:rsidRDefault="00C456A7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3E6A94" w:rsidRPr="003E6A94" w:rsidTr="00295919">
        <w:trPr>
          <w:trHeight w:val="226"/>
          <w:jc w:val="center"/>
        </w:trPr>
        <w:tc>
          <w:tcPr>
            <w:tcW w:w="2830" w:type="dxa"/>
          </w:tcPr>
          <w:p w:rsidR="003E6A94" w:rsidRPr="003E6A94" w:rsidRDefault="003E6A94" w:rsidP="009D6767">
            <w:pPr>
              <w:jc w:val="center"/>
              <w:rPr>
                <w:rFonts w:ascii="Arial" w:hAnsi="Arial" w:cs="Arial"/>
                <w:lang w:val="bg-BG"/>
              </w:rPr>
            </w:pPr>
            <w:r w:rsidRPr="003E6A94">
              <w:rPr>
                <w:rFonts w:ascii="Arial" w:hAnsi="Arial" w:cs="Arial"/>
                <w:sz w:val="24"/>
                <w:lang w:val="bg-BG"/>
              </w:rPr>
              <w:lastRenderedPageBreak/>
              <w:t xml:space="preserve">Министерство на </w:t>
            </w:r>
            <w:r w:rsidR="009D6767">
              <w:rPr>
                <w:rFonts w:ascii="Arial" w:hAnsi="Arial" w:cs="Arial"/>
                <w:sz w:val="24"/>
                <w:lang w:val="bg-BG"/>
              </w:rPr>
              <w:t>здравеопазването</w:t>
            </w:r>
          </w:p>
        </w:tc>
        <w:tc>
          <w:tcPr>
            <w:tcW w:w="6072" w:type="dxa"/>
          </w:tcPr>
          <w:p w:rsidR="003E6A94" w:rsidRPr="003E6A94" w:rsidRDefault="009D6767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9D6767">
              <w:rPr>
                <w:rFonts w:ascii="Arial" w:hAnsi="Arial" w:cs="Arial"/>
                <w:sz w:val="24"/>
                <w:lang w:val="bg-BG"/>
              </w:rPr>
              <w:t>Договор № РД-НС-01-1-2 от 27 декември 2018 г.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</w:t>
            </w:r>
          </w:p>
        </w:tc>
        <w:tc>
          <w:tcPr>
            <w:tcW w:w="1864" w:type="dxa"/>
          </w:tcPr>
          <w:p w:rsidR="003E6A94" w:rsidRPr="00F468CD" w:rsidRDefault="003E6A94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3E6A94" w:rsidRPr="003E6A94" w:rsidTr="00295919">
        <w:trPr>
          <w:trHeight w:val="226"/>
          <w:jc w:val="center"/>
        </w:trPr>
        <w:tc>
          <w:tcPr>
            <w:tcW w:w="2830" w:type="dxa"/>
          </w:tcPr>
          <w:p w:rsidR="003E6A94" w:rsidRPr="003E6A94" w:rsidRDefault="003E6A94" w:rsidP="009D6767">
            <w:pPr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3E6A94">
              <w:rPr>
                <w:rFonts w:ascii="Arial" w:hAnsi="Arial" w:cs="Arial"/>
                <w:sz w:val="24"/>
                <w:lang w:val="bg-BG"/>
              </w:rPr>
              <w:t xml:space="preserve">Министерство на </w:t>
            </w:r>
            <w:r w:rsidR="009D6767">
              <w:rPr>
                <w:rFonts w:ascii="Arial" w:hAnsi="Arial" w:cs="Arial"/>
                <w:sz w:val="24"/>
                <w:lang w:val="bg-BG"/>
              </w:rPr>
              <w:t>финансите</w:t>
            </w:r>
          </w:p>
        </w:tc>
        <w:tc>
          <w:tcPr>
            <w:tcW w:w="6072" w:type="dxa"/>
          </w:tcPr>
          <w:p w:rsidR="003E6A94" w:rsidRPr="003E6A94" w:rsidRDefault="009D6767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9D6767">
              <w:rPr>
                <w:rFonts w:ascii="Arial" w:hAnsi="Arial" w:cs="Arial"/>
                <w:sz w:val="24"/>
                <w:lang w:val="bg-BG"/>
              </w:rPr>
              <w:t>Споразумение относно прехвърлянето и взаимното използване на вноски в Единния фонд за преструктуриране</w:t>
            </w:r>
          </w:p>
        </w:tc>
        <w:tc>
          <w:tcPr>
            <w:tcW w:w="1864" w:type="dxa"/>
          </w:tcPr>
          <w:p w:rsidR="003E6A94" w:rsidRPr="00F468CD" w:rsidRDefault="003E6A94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616A3F" w:rsidRPr="006A5456" w:rsidRDefault="00952C40" w:rsidP="00616A3F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6</w:t>
      </w:r>
      <w:r w:rsidR="00616A3F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януари</w:t>
      </w:r>
    </w:p>
    <w:p w:rsidR="00616A3F" w:rsidRPr="00952C40" w:rsidRDefault="00952C40" w:rsidP="00952C40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952C40">
        <w:rPr>
          <w:rFonts w:ascii="Arial" w:hAnsi="Arial" w:cs="Arial"/>
          <w:b/>
          <w:color w:val="FF0000"/>
          <w:lang w:val="bg-BG"/>
        </w:rPr>
        <w:t>Св. Богоявление (Йордановден)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952C40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952C40">
        <w:rPr>
          <w:rFonts w:ascii="Arial" w:hAnsi="Arial" w:cs="Arial"/>
          <w:b/>
          <w:i/>
          <w:color w:val="FF0000"/>
          <w:lang w:val="bg-BG"/>
        </w:rPr>
        <w:t>Йордан</w:t>
      </w:r>
      <w:r>
        <w:rPr>
          <w:rFonts w:ascii="Arial" w:hAnsi="Arial" w:cs="Arial"/>
          <w:b/>
          <w:i/>
          <w:color w:val="FF0000"/>
          <w:lang w:val="bg-BG"/>
        </w:rPr>
        <w:t xml:space="preserve">(ка), Данчо, Данка, </w:t>
      </w:r>
      <w:r w:rsidRPr="00952C40">
        <w:rPr>
          <w:rFonts w:ascii="Arial" w:hAnsi="Arial" w:cs="Arial"/>
          <w:b/>
          <w:i/>
          <w:color w:val="FF0000"/>
          <w:lang w:val="bg-BG"/>
        </w:rPr>
        <w:t>Богомил, Борил, Богдан(а), Бончо, Банчо, Бистра, Найден, Теодор, Божан(а), Божидар(а), Боян(а) и др.</w:t>
      </w:r>
    </w:p>
    <w:p w:rsidR="00050FB1" w:rsidRPr="006A5456" w:rsidRDefault="00952C40" w:rsidP="00050FB1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7</w:t>
      </w:r>
      <w:r w:rsidR="00A97EE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януари</w:t>
      </w:r>
    </w:p>
    <w:p w:rsidR="003314CD" w:rsidRPr="00952C40" w:rsidRDefault="00952C40" w:rsidP="00952C40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952C40">
        <w:rPr>
          <w:rFonts w:ascii="Arial" w:hAnsi="Arial" w:cs="Arial"/>
          <w:b/>
          <w:color w:val="FF0000"/>
          <w:lang w:val="bg-BG"/>
        </w:rPr>
        <w:t>Св. Йоан Кръстител (Ивановден)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952C40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952C40">
        <w:rPr>
          <w:rFonts w:ascii="Arial" w:hAnsi="Arial" w:cs="Arial"/>
          <w:b/>
          <w:i/>
          <w:color w:val="FF0000"/>
          <w:lang w:val="bg-BG"/>
        </w:rPr>
        <w:t>Иван</w:t>
      </w:r>
      <w:r>
        <w:rPr>
          <w:rFonts w:ascii="Arial" w:hAnsi="Arial" w:cs="Arial"/>
          <w:b/>
          <w:i/>
          <w:color w:val="FF0000"/>
          <w:lang w:val="bg-BG"/>
        </w:rPr>
        <w:t>(а)</w:t>
      </w:r>
      <w:r w:rsidRPr="00952C40">
        <w:rPr>
          <w:rFonts w:ascii="Arial" w:hAnsi="Arial" w:cs="Arial"/>
          <w:b/>
          <w:i/>
          <w:color w:val="FF0000"/>
          <w:lang w:val="bg-BG"/>
        </w:rPr>
        <w:t>, Йоан</w:t>
      </w:r>
      <w:r>
        <w:rPr>
          <w:rFonts w:ascii="Arial" w:hAnsi="Arial" w:cs="Arial"/>
          <w:b/>
          <w:i/>
          <w:color w:val="FF0000"/>
          <w:lang w:val="bg-BG"/>
        </w:rPr>
        <w:t>(а), Иво, Йолина, Иванка</w:t>
      </w:r>
      <w:r w:rsidRPr="00952C40">
        <w:rPr>
          <w:rFonts w:ascii="Arial" w:hAnsi="Arial" w:cs="Arial"/>
          <w:b/>
          <w:i/>
          <w:color w:val="FF0000"/>
          <w:lang w:val="bg-BG"/>
        </w:rPr>
        <w:t>, Ива, Ванко, Ваньо, Ваня, Жан</w:t>
      </w:r>
      <w:r>
        <w:rPr>
          <w:rFonts w:ascii="Arial" w:hAnsi="Arial" w:cs="Arial"/>
          <w:b/>
          <w:i/>
          <w:color w:val="FF0000"/>
          <w:lang w:val="bg-BG"/>
        </w:rPr>
        <w:t>(а)</w:t>
      </w:r>
      <w:r w:rsidRPr="00952C40">
        <w:rPr>
          <w:rFonts w:ascii="Arial" w:hAnsi="Arial" w:cs="Arial"/>
          <w:b/>
          <w:i/>
          <w:color w:val="FF0000"/>
          <w:lang w:val="bg-BG"/>
        </w:rPr>
        <w:t>, Ивайло, Ивайла, Ивелин</w:t>
      </w:r>
      <w:r>
        <w:rPr>
          <w:rFonts w:ascii="Arial" w:hAnsi="Arial" w:cs="Arial"/>
          <w:b/>
          <w:i/>
          <w:color w:val="FF0000"/>
          <w:lang w:val="bg-BG"/>
        </w:rPr>
        <w:t>(а)</w:t>
      </w:r>
      <w:r w:rsidRPr="00952C40">
        <w:rPr>
          <w:rFonts w:ascii="Arial" w:hAnsi="Arial" w:cs="Arial"/>
          <w:b/>
          <w:i/>
          <w:color w:val="FF0000"/>
          <w:lang w:val="bg-BG"/>
        </w:rPr>
        <w:t>, Калоян, Йото, Йоанка, Деан и др.</w:t>
      </w:r>
    </w:p>
    <w:p w:rsidR="00900055" w:rsidRPr="006A5456" w:rsidRDefault="00952C40" w:rsidP="00900055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8</w:t>
      </w:r>
      <w:r w:rsidR="0090005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януари</w:t>
      </w:r>
    </w:p>
    <w:p w:rsidR="00900055" w:rsidRDefault="00952C40" w:rsidP="00900055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952C40">
        <w:rPr>
          <w:rFonts w:ascii="Arial" w:hAnsi="Arial" w:cs="Arial"/>
          <w:b/>
          <w:color w:val="FF0000"/>
          <w:lang w:val="bg-BG"/>
        </w:rPr>
        <w:t>Ден на родилната помощ</w:t>
      </w:r>
    </w:p>
    <w:p w:rsidR="00952C40" w:rsidRPr="00900055" w:rsidRDefault="00952C40" w:rsidP="00952C40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952C40">
        <w:rPr>
          <w:rFonts w:ascii="Arial" w:hAnsi="Arial" w:cs="Arial"/>
          <w:b/>
          <w:color w:val="FF0000"/>
          <w:lang w:val="bg-BG"/>
        </w:rPr>
        <w:t>Преп. Георги Хозевит</w:t>
      </w:r>
      <w:r w:rsidRPr="00952C40">
        <w:rPr>
          <w:rFonts w:ascii="Arial" w:hAnsi="Arial" w:cs="Arial"/>
          <w:b/>
          <w:color w:val="FF0000"/>
          <w:lang w:val="bg-BG"/>
        </w:rPr>
        <w:t>.</w:t>
      </w:r>
      <w:r>
        <w:rPr>
          <w:rFonts w:ascii="Arial" w:hAnsi="Arial" w:cs="Arial"/>
          <w:b/>
          <w:i/>
          <w:color w:val="FF0000"/>
          <w:lang w:val="bg-BG"/>
        </w:rPr>
        <w:t xml:space="preserve"> </w:t>
      </w:r>
      <w:r w:rsidRPr="00952C40">
        <w:rPr>
          <w:rFonts w:ascii="Arial" w:hAnsi="Arial" w:cs="Arial"/>
          <w:b/>
          <w:i/>
          <w:color w:val="FF0000"/>
          <w:lang w:val="bg-BG"/>
        </w:rPr>
        <w:t>Професионален празник на акушери и гинеколози</w:t>
      </w:r>
    </w:p>
    <w:p w:rsidR="003314CD" w:rsidRPr="006A5456" w:rsidRDefault="00952C40" w:rsidP="003314CD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9</w:t>
      </w:r>
      <w:r w:rsidR="003314CD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януари</w:t>
      </w:r>
    </w:p>
    <w:p w:rsidR="00900055" w:rsidRDefault="00952C40" w:rsidP="00900055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952C40">
        <w:rPr>
          <w:rFonts w:ascii="Arial" w:hAnsi="Arial" w:cs="Arial"/>
          <w:b/>
          <w:color w:val="FF0000"/>
          <w:lang w:val="bg-BG"/>
        </w:rPr>
        <w:t>Ден на мигрантите и бежанците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952C40" w:rsidRPr="00952C40" w:rsidRDefault="00952C40" w:rsidP="00952C40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952C40">
        <w:rPr>
          <w:rFonts w:ascii="Arial" w:hAnsi="Arial" w:cs="Arial"/>
          <w:lang w:val="bg-BG"/>
        </w:rPr>
        <w:t>Къде е разликата между адвоката и лъжеца?</w:t>
      </w:r>
    </w:p>
    <w:p w:rsidR="002A26C7" w:rsidRDefault="00952C40" w:rsidP="00952C40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952C40">
        <w:rPr>
          <w:rFonts w:ascii="Arial" w:hAnsi="Arial" w:cs="Arial"/>
          <w:lang w:val="bg-BG"/>
        </w:rPr>
        <w:t>В произношението.</w:t>
      </w:r>
      <w:bookmarkStart w:id="0" w:name="_GoBack"/>
      <w:bookmarkEnd w:id="0"/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Главен редактор: </w:t>
      </w:r>
      <w:r w:rsidRPr="006A5456">
        <w:rPr>
          <w:rStyle w:val="Heading1Char"/>
          <w:lang w:val="bg-BG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Отговорен редактор: </w:t>
      </w:r>
      <w:r w:rsidR="008A1514" w:rsidRPr="006A5456">
        <w:rPr>
          <w:rStyle w:val="Heading1Char"/>
          <w:lang w:val="bg-BG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Безотговорен редактор: </w:t>
      </w:r>
      <w:r w:rsidRPr="006A5456">
        <w:rPr>
          <w:rStyle w:val="Heading1Char"/>
          <w:lang w:val="bg-BG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  <w:rPr>
          <w:lang w:val="bg-BG"/>
        </w:rPr>
      </w:pPr>
      <w:r w:rsidRPr="006A5456">
        <w:rPr>
          <w:rFonts w:ascii="Arial" w:hAnsi="Arial" w:cs="Arial"/>
          <w:lang w:val="bg-BG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  <w:lang w:val="bg-BG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  <w:rPr>
          <w:lang w:val="bg-BG"/>
        </w:rPr>
      </w:pPr>
      <w:r w:rsidRPr="00F24F69">
        <w:rPr>
          <w:rFonts w:ascii="Arial" w:hAnsi="Arial" w:cs="Arial"/>
          <w:lang w:val="bg-BG"/>
        </w:rPr>
        <w:t xml:space="preserve">Брой абонати към </w:t>
      </w:r>
      <w:r w:rsidR="00F6127B">
        <w:rPr>
          <w:rFonts w:ascii="Arial" w:hAnsi="Arial" w:cs="Arial"/>
          <w:lang w:val="bg-BG"/>
        </w:rPr>
        <w:t>5</w:t>
      </w:r>
      <w:r w:rsidRPr="00F24F69">
        <w:rPr>
          <w:rFonts w:ascii="Arial" w:hAnsi="Arial" w:cs="Arial"/>
          <w:lang w:val="bg-BG"/>
        </w:rPr>
        <w:t xml:space="preserve"> </w:t>
      </w:r>
      <w:r w:rsidR="00F6127B">
        <w:rPr>
          <w:rFonts w:ascii="Arial" w:hAnsi="Arial" w:cs="Arial"/>
          <w:lang w:val="bg-BG"/>
        </w:rPr>
        <w:t>април</w:t>
      </w:r>
      <w:r w:rsidRPr="00F24F69">
        <w:rPr>
          <w:rFonts w:ascii="Arial" w:hAnsi="Arial" w:cs="Arial"/>
          <w:lang w:val="bg-BG"/>
        </w:rPr>
        <w:t xml:space="preserve"> 201</w:t>
      </w:r>
      <w:r w:rsidR="00F6127B">
        <w:rPr>
          <w:rFonts w:ascii="Arial" w:hAnsi="Arial" w:cs="Arial"/>
          <w:lang w:val="bg-BG"/>
        </w:rPr>
        <w:t>8</w:t>
      </w:r>
      <w:r w:rsidRPr="00F24F69">
        <w:rPr>
          <w:rFonts w:ascii="Arial" w:hAnsi="Arial" w:cs="Arial"/>
          <w:lang w:val="bg-BG"/>
        </w:rPr>
        <w:t xml:space="preserve"> г. - </w:t>
      </w:r>
      <w:r w:rsidR="00F6127B" w:rsidRPr="00F6127B">
        <w:rPr>
          <w:rFonts w:ascii="Arial" w:hAnsi="Arial" w:cs="Arial"/>
          <w:lang w:val="bg-BG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761"/>
    <w:rsid w:val="000034A0"/>
    <w:rsid w:val="0000579C"/>
    <w:rsid w:val="00005BAC"/>
    <w:rsid w:val="00006548"/>
    <w:rsid w:val="000122FF"/>
    <w:rsid w:val="000126AE"/>
    <w:rsid w:val="0001447C"/>
    <w:rsid w:val="00022059"/>
    <w:rsid w:val="00023DBA"/>
    <w:rsid w:val="0002556B"/>
    <w:rsid w:val="00025B72"/>
    <w:rsid w:val="00026359"/>
    <w:rsid w:val="000273B8"/>
    <w:rsid w:val="00030526"/>
    <w:rsid w:val="000323B6"/>
    <w:rsid w:val="00032FA5"/>
    <w:rsid w:val="00033133"/>
    <w:rsid w:val="0003418C"/>
    <w:rsid w:val="00034CB1"/>
    <w:rsid w:val="00035257"/>
    <w:rsid w:val="000354AB"/>
    <w:rsid w:val="0003656B"/>
    <w:rsid w:val="000367C9"/>
    <w:rsid w:val="00037988"/>
    <w:rsid w:val="00037EB8"/>
    <w:rsid w:val="00041CD8"/>
    <w:rsid w:val="0004232F"/>
    <w:rsid w:val="0004290A"/>
    <w:rsid w:val="00042F15"/>
    <w:rsid w:val="00045AB8"/>
    <w:rsid w:val="000465B9"/>
    <w:rsid w:val="00050805"/>
    <w:rsid w:val="00050FB1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5AA8"/>
    <w:rsid w:val="00077434"/>
    <w:rsid w:val="000774CD"/>
    <w:rsid w:val="00077582"/>
    <w:rsid w:val="00077CFB"/>
    <w:rsid w:val="000804A5"/>
    <w:rsid w:val="00080F30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990"/>
    <w:rsid w:val="000D5EE9"/>
    <w:rsid w:val="000D6EC6"/>
    <w:rsid w:val="000D7B4E"/>
    <w:rsid w:val="000E2F0D"/>
    <w:rsid w:val="000E4538"/>
    <w:rsid w:val="000E49D2"/>
    <w:rsid w:val="000E6B51"/>
    <w:rsid w:val="000E6E46"/>
    <w:rsid w:val="000E7279"/>
    <w:rsid w:val="000E7331"/>
    <w:rsid w:val="000E7A0E"/>
    <w:rsid w:val="000F10BA"/>
    <w:rsid w:val="000F1A7F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33E2"/>
    <w:rsid w:val="00113F4A"/>
    <w:rsid w:val="00114C50"/>
    <w:rsid w:val="00114ED1"/>
    <w:rsid w:val="001178FC"/>
    <w:rsid w:val="00117DA3"/>
    <w:rsid w:val="00122A0B"/>
    <w:rsid w:val="001245E3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0043"/>
    <w:rsid w:val="00182A65"/>
    <w:rsid w:val="00182B0F"/>
    <w:rsid w:val="00182BED"/>
    <w:rsid w:val="0018474D"/>
    <w:rsid w:val="00193043"/>
    <w:rsid w:val="00193632"/>
    <w:rsid w:val="0019430F"/>
    <w:rsid w:val="0019466A"/>
    <w:rsid w:val="00194AAD"/>
    <w:rsid w:val="0019556D"/>
    <w:rsid w:val="00195B5D"/>
    <w:rsid w:val="00195F64"/>
    <w:rsid w:val="001960DD"/>
    <w:rsid w:val="00197EFF"/>
    <w:rsid w:val="001A0384"/>
    <w:rsid w:val="001A24FE"/>
    <w:rsid w:val="001A534C"/>
    <w:rsid w:val="001A6C6B"/>
    <w:rsid w:val="001A73BE"/>
    <w:rsid w:val="001A7B73"/>
    <w:rsid w:val="001B0654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6439"/>
    <w:rsid w:val="001D1056"/>
    <w:rsid w:val="001D1260"/>
    <w:rsid w:val="001D1E48"/>
    <w:rsid w:val="001D3897"/>
    <w:rsid w:val="001D3A31"/>
    <w:rsid w:val="001D3B8B"/>
    <w:rsid w:val="001D404F"/>
    <w:rsid w:val="001D40CE"/>
    <w:rsid w:val="001D4418"/>
    <w:rsid w:val="001D4AF2"/>
    <w:rsid w:val="001D68A2"/>
    <w:rsid w:val="001E4977"/>
    <w:rsid w:val="001E5C9A"/>
    <w:rsid w:val="001E5F4A"/>
    <w:rsid w:val="001F0232"/>
    <w:rsid w:val="001F0A90"/>
    <w:rsid w:val="001F1FF3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47"/>
    <w:rsid w:val="002061DC"/>
    <w:rsid w:val="002066E5"/>
    <w:rsid w:val="00211B93"/>
    <w:rsid w:val="0021343A"/>
    <w:rsid w:val="00214FD0"/>
    <w:rsid w:val="00220B47"/>
    <w:rsid w:val="00222FBF"/>
    <w:rsid w:val="0022350B"/>
    <w:rsid w:val="002259C4"/>
    <w:rsid w:val="00231019"/>
    <w:rsid w:val="002328B3"/>
    <w:rsid w:val="002340EB"/>
    <w:rsid w:val="00235316"/>
    <w:rsid w:val="002425F2"/>
    <w:rsid w:val="002429F8"/>
    <w:rsid w:val="00243246"/>
    <w:rsid w:val="002441D9"/>
    <w:rsid w:val="00244617"/>
    <w:rsid w:val="00244BD7"/>
    <w:rsid w:val="002452AF"/>
    <w:rsid w:val="0024546E"/>
    <w:rsid w:val="002459D1"/>
    <w:rsid w:val="00247774"/>
    <w:rsid w:val="00251CA6"/>
    <w:rsid w:val="00252E9F"/>
    <w:rsid w:val="0025482B"/>
    <w:rsid w:val="0025512C"/>
    <w:rsid w:val="00255262"/>
    <w:rsid w:val="00256C27"/>
    <w:rsid w:val="00256CE7"/>
    <w:rsid w:val="0025744B"/>
    <w:rsid w:val="00260EC4"/>
    <w:rsid w:val="0026135F"/>
    <w:rsid w:val="00261D9A"/>
    <w:rsid w:val="00263104"/>
    <w:rsid w:val="002641D7"/>
    <w:rsid w:val="002647E3"/>
    <w:rsid w:val="00264D8B"/>
    <w:rsid w:val="00265007"/>
    <w:rsid w:val="002655E8"/>
    <w:rsid w:val="0026656C"/>
    <w:rsid w:val="00267521"/>
    <w:rsid w:val="00270D65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67DB"/>
    <w:rsid w:val="002A7EE5"/>
    <w:rsid w:val="002B3397"/>
    <w:rsid w:val="002B4EAA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F0199"/>
    <w:rsid w:val="002F01D8"/>
    <w:rsid w:val="002F033E"/>
    <w:rsid w:val="002F07B6"/>
    <w:rsid w:val="002F4A08"/>
    <w:rsid w:val="002F4FDF"/>
    <w:rsid w:val="002F5323"/>
    <w:rsid w:val="002F71F8"/>
    <w:rsid w:val="002F7699"/>
    <w:rsid w:val="003003CF"/>
    <w:rsid w:val="0030166F"/>
    <w:rsid w:val="00302226"/>
    <w:rsid w:val="00302A80"/>
    <w:rsid w:val="00302BC4"/>
    <w:rsid w:val="003048DF"/>
    <w:rsid w:val="00306B90"/>
    <w:rsid w:val="00306E5B"/>
    <w:rsid w:val="00310368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6E23"/>
    <w:rsid w:val="00327D17"/>
    <w:rsid w:val="00330CDA"/>
    <w:rsid w:val="003314CD"/>
    <w:rsid w:val="00331757"/>
    <w:rsid w:val="00331A14"/>
    <w:rsid w:val="00331DE6"/>
    <w:rsid w:val="00331EBB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818"/>
    <w:rsid w:val="003535F3"/>
    <w:rsid w:val="0035554F"/>
    <w:rsid w:val="00355642"/>
    <w:rsid w:val="00356020"/>
    <w:rsid w:val="00356C41"/>
    <w:rsid w:val="003615BD"/>
    <w:rsid w:val="00361634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C00"/>
    <w:rsid w:val="003A40F7"/>
    <w:rsid w:val="003A42FB"/>
    <w:rsid w:val="003A4C77"/>
    <w:rsid w:val="003A4F02"/>
    <w:rsid w:val="003A68D1"/>
    <w:rsid w:val="003B06C3"/>
    <w:rsid w:val="003B5C46"/>
    <w:rsid w:val="003B74D1"/>
    <w:rsid w:val="003C214C"/>
    <w:rsid w:val="003C2C99"/>
    <w:rsid w:val="003C425D"/>
    <w:rsid w:val="003C5860"/>
    <w:rsid w:val="003D00C0"/>
    <w:rsid w:val="003D1D89"/>
    <w:rsid w:val="003D20D1"/>
    <w:rsid w:val="003D2267"/>
    <w:rsid w:val="003D4E46"/>
    <w:rsid w:val="003D4F80"/>
    <w:rsid w:val="003D5D1D"/>
    <w:rsid w:val="003D69C1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6A94"/>
    <w:rsid w:val="003E7894"/>
    <w:rsid w:val="003F0680"/>
    <w:rsid w:val="003F0778"/>
    <w:rsid w:val="003F0A5E"/>
    <w:rsid w:val="003F11C1"/>
    <w:rsid w:val="003F55AE"/>
    <w:rsid w:val="003F69C8"/>
    <w:rsid w:val="003F6EA9"/>
    <w:rsid w:val="00400073"/>
    <w:rsid w:val="004014F7"/>
    <w:rsid w:val="00401952"/>
    <w:rsid w:val="0040230F"/>
    <w:rsid w:val="00402F24"/>
    <w:rsid w:val="00403310"/>
    <w:rsid w:val="00404243"/>
    <w:rsid w:val="004049EA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50CA3"/>
    <w:rsid w:val="004525D1"/>
    <w:rsid w:val="00452A2A"/>
    <w:rsid w:val="004542AC"/>
    <w:rsid w:val="004566E8"/>
    <w:rsid w:val="004578AB"/>
    <w:rsid w:val="004602BE"/>
    <w:rsid w:val="00460946"/>
    <w:rsid w:val="00460A15"/>
    <w:rsid w:val="004617A6"/>
    <w:rsid w:val="00461B1E"/>
    <w:rsid w:val="0046259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37E2"/>
    <w:rsid w:val="00474169"/>
    <w:rsid w:val="004748E2"/>
    <w:rsid w:val="004751B3"/>
    <w:rsid w:val="00475E06"/>
    <w:rsid w:val="0047676B"/>
    <w:rsid w:val="004779A3"/>
    <w:rsid w:val="00481344"/>
    <w:rsid w:val="00481A43"/>
    <w:rsid w:val="00483D6A"/>
    <w:rsid w:val="00484B21"/>
    <w:rsid w:val="00486C5B"/>
    <w:rsid w:val="0049034A"/>
    <w:rsid w:val="004910C1"/>
    <w:rsid w:val="00491106"/>
    <w:rsid w:val="004913E6"/>
    <w:rsid w:val="00491E44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A5499"/>
    <w:rsid w:val="004A783D"/>
    <w:rsid w:val="004B2800"/>
    <w:rsid w:val="004B28A0"/>
    <w:rsid w:val="004B364C"/>
    <w:rsid w:val="004B414F"/>
    <w:rsid w:val="004B6DC5"/>
    <w:rsid w:val="004B7D5F"/>
    <w:rsid w:val="004C036F"/>
    <w:rsid w:val="004C2447"/>
    <w:rsid w:val="004C2FF1"/>
    <w:rsid w:val="004C35AD"/>
    <w:rsid w:val="004C5951"/>
    <w:rsid w:val="004C67E9"/>
    <w:rsid w:val="004C765A"/>
    <w:rsid w:val="004C7A7A"/>
    <w:rsid w:val="004D0A5A"/>
    <w:rsid w:val="004D52A8"/>
    <w:rsid w:val="004D5D1F"/>
    <w:rsid w:val="004D6751"/>
    <w:rsid w:val="004E059A"/>
    <w:rsid w:val="004E1257"/>
    <w:rsid w:val="004E1B59"/>
    <w:rsid w:val="004E23EC"/>
    <w:rsid w:val="004E2403"/>
    <w:rsid w:val="004E2C42"/>
    <w:rsid w:val="004E3BBA"/>
    <w:rsid w:val="004E5495"/>
    <w:rsid w:val="004E5665"/>
    <w:rsid w:val="004E57D7"/>
    <w:rsid w:val="004E61CC"/>
    <w:rsid w:val="004E779F"/>
    <w:rsid w:val="004E7B72"/>
    <w:rsid w:val="004F1A99"/>
    <w:rsid w:val="004F1DDA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10DB2"/>
    <w:rsid w:val="00511850"/>
    <w:rsid w:val="00512889"/>
    <w:rsid w:val="0051462C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57AB"/>
    <w:rsid w:val="00546414"/>
    <w:rsid w:val="00547EF5"/>
    <w:rsid w:val="0055084F"/>
    <w:rsid w:val="005514B7"/>
    <w:rsid w:val="0055300F"/>
    <w:rsid w:val="00554913"/>
    <w:rsid w:val="005571CA"/>
    <w:rsid w:val="005572CB"/>
    <w:rsid w:val="0055753E"/>
    <w:rsid w:val="00557706"/>
    <w:rsid w:val="00557838"/>
    <w:rsid w:val="00561B0F"/>
    <w:rsid w:val="00563D2E"/>
    <w:rsid w:val="00563FC8"/>
    <w:rsid w:val="005659C5"/>
    <w:rsid w:val="005676AF"/>
    <w:rsid w:val="00567FD5"/>
    <w:rsid w:val="005701EB"/>
    <w:rsid w:val="005707F9"/>
    <w:rsid w:val="00570C25"/>
    <w:rsid w:val="00570EDD"/>
    <w:rsid w:val="0057113B"/>
    <w:rsid w:val="005717DB"/>
    <w:rsid w:val="0057193D"/>
    <w:rsid w:val="00571F21"/>
    <w:rsid w:val="005744BF"/>
    <w:rsid w:val="0057546B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922"/>
    <w:rsid w:val="00587DE2"/>
    <w:rsid w:val="00590368"/>
    <w:rsid w:val="00592DD0"/>
    <w:rsid w:val="005937A2"/>
    <w:rsid w:val="005942D3"/>
    <w:rsid w:val="005A04F5"/>
    <w:rsid w:val="005A2592"/>
    <w:rsid w:val="005A58A1"/>
    <w:rsid w:val="005A6E7F"/>
    <w:rsid w:val="005A7D39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3AFA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68E6"/>
    <w:rsid w:val="005E6E71"/>
    <w:rsid w:val="005E7F6D"/>
    <w:rsid w:val="005F090E"/>
    <w:rsid w:val="005F0EEA"/>
    <w:rsid w:val="005F230B"/>
    <w:rsid w:val="005F43F8"/>
    <w:rsid w:val="005F5E68"/>
    <w:rsid w:val="005F79E5"/>
    <w:rsid w:val="006011BB"/>
    <w:rsid w:val="006012BE"/>
    <w:rsid w:val="00604DBE"/>
    <w:rsid w:val="00604FCB"/>
    <w:rsid w:val="0060570A"/>
    <w:rsid w:val="00606461"/>
    <w:rsid w:val="00606FA3"/>
    <w:rsid w:val="0060768D"/>
    <w:rsid w:val="00607A0A"/>
    <w:rsid w:val="00610731"/>
    <w:rsid w:val="00610B24"/>
    <w:rsid w:val="0061240D"/>
    <w:rsid w:val="00614B55"/>
    <w:rsid w:val="00616A3F"/>
    <w:rsid w:val="0061718E"/>
    <w:rsid w:val="006215FC"/>
    <w:rsid w:val="00623806"/>
    <w:rsid w:val="0062614C"/>
    <w:rsid w:val="0062749A"/>
    <w:rsid w:val="0063005C"/>
    <w:rsid w:val="006301FC"/>
    <w:rsid w:val="00630832"/>
    <w:rsid w:val="006315B7"/>
    <w:rsid w:val="00631C42"/>
    <w:rsid w:val="00632096"/>
    <w:rsid w:val="00632178"/>
    <w:rsid w:val="00633B64"/>
    <w:rsid w:val="00634516"/>
    <w:rsid w:val="00634626"/>
    <w:rsid w:val="0063528F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55CD"/>
    <w:rsid w:val="00670311"/>
    <w:rsid w:val="0067175B"/>
    <w:rsid w:val="00671B9D"/>
    <w:rsid w:val="00671CD3"/>
    <w:rsid w:val="00672000"/>
    <w:rsid w:val="00673154"/>
    <w:rsid w:val="00673665"/>
    <w:rsid w:val="00675201"/>
    <w:rsid w:val="00680213"/>
    <w:rsid w:val="006808C1"/>
    <w:rsid w:val="0068533B"/>
    <w:rsid w:val="00687892"/>
    <w:rsid w:val="006900F2"/>
    <w:rsid w:val="00690CDA"/>
    <w:rsid w:val="006913EB"/>
    <w:rsid w:val="006918B3"/>
    <w:rsid w:val="006923D8"/>
    <w:rsid w:val="006934BF"/>
    <w:rsid w:val="006A2DD7"/>
    <w:rsid w:val="006A3459"/>
    <w:rsid w:val="006A3CA9"/>
    <w:rsid w:val="006A434C"/>
    <w:rsid w:val="006A5456"/>
    <w:rsid w:val="006A5908"/>
    <w:rsid w:val="006A6270"/>
    <w:rsid w:val="006A637B"/>
    <w:rsid w:val="006A7C01"/>
    <w:rsid w:val="006B15FD"/>
    <w:rsid w:val="006B45E6"/>
    <w:rsid w:val="006B4CA2"/>
    <w:rsid w:val="006B4E11"/>
    <w:rsid w:val="006C1814"/>
    <w:rsid w:val="006C29DA"/>
    <w:rsid w:val="006C354F"/>
    <w:rsid w:val="006C49EB"/>
    <w:rsid w:val="006C68CA"/>
    <w:rsid w:val="006D4C24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F0453"/>
    <w:rsid w:val="006F10BE"/>
    <w:rsid w:val="006F26EA"/>
    <w:rsid w:val="006F39D6"/>
    <w:rsid w:val="006F4192"/>
    <w:rsid w:val="006F4563"/>
    <w:rsid w:val="006F5D21"/>
    <w:rsid w:val="007011B6"/>
    <w:rsid w:val="00701D55"/>
    <w:rsid w:val="0070214D"/>
    <w:rsid w:val="0070707C"/>
    <w:rsid w:val="00712546"/>
    <w:rsid w:val="00714A20"/>
    <w:rsid w:val="007152C2"/>
    <w:rsid w:val="007202AB"/>
    <w:rsid w:val="00720726"/>
    <w:rsid w:val="00722BB2"/>
    <w:rsid w:val="007239E1"/>
    <w:rsid w:val="007242D0"/>
    <w:rsid w:val="0072647A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491F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346"/>
    <w:rsid w:val="00776A16"/>
    <w:rsid w:val="00781307"/>
    <w:rsid w:val="007818B2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4ECC"/>
    <w:rsid w:val="007A54F3"/>
    <w:rsid w:val="007A7665"/>
    <w:rsid w:val="007B06B4"/>
    <w:rsid w:val="007B3C68"/>
    <w:rsid w:val="007B3E2E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AB2"/>
    <w:rsid w:val="007D3AB3"/>
    <w:rsid w:val="007D3B2C"/>
    <w:rsid w:val="007D718E"/>
    <w:rsid w:val="007E0C78"/>
    <w:rsid w:val="007E11CF"/>
    <w:rsid w:val="007E25E1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60F5"/>
    <w:rsid w:val="008465ED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5BF3"/>
    <w:rsid w:val="00866A0F"/>
    <w:rsid w:val="00866B3C"/>
    <w:rsid w:val="00870DD9"/>
    <w:rsid w:val="008727B7"/>
    <w:rsid w:val="00873C22"/>
    <w:rsid w:val="0087483B"/>
    <w:rsid w:val="00875D52"/>
    <w:rsid w:val="0087787C"/>
    <w:rsid w:val="00877C2C"/>
    <w:rsid w:val="008801F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2503"/>
    <w:rsid w:val="00895B7C"/>
    <w:rsid w:val="00897BD7"/>
    <w:rsid w:val="00897E9E"/>
    <w:rsid w:val="008A0BF9"/>
    <w:rsid w:val="008A1514"/>
    <w:rsid w:val="008A30D3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5D01"/>
    <w:rsid w:val="008C7EEE"/>
    <w:rsid w:val="008D0229"/>
    <w:rsid w:val="008D213C"/>
    <w:rsid w:val="008D3A65"/>
    <w:rsid w:val="008D3BE8"/>
    <w:rsid w:val="008D49BE"/>
    <w:rsid w:val="008D4C2E"/>
    <w:rsid w:val="008D741B"/>
    <w:rsid w:val="008E06BD"/>
    <w:rsid w:val="008E0AAA"/>
    <w:rsid w:val="008E0F48"/>
    <w:rsid w:val="008E17BA"/>
    <w:rsid w:val="008E2464"/>
    <w:rsid w:val="008E67F4"/>
    <w:rsid w:val="008E6CBE"/>
    <w:rsid w:val="008E7A6C"/>
    <w:rsid w:val="008E7A83"/>
    <w:rsid w:val="008F0524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52E5"/>
    <w:rsid w:val="00907C91"/>
    <w:rsid w:val="009154F2"/>
    <w:rsid w:val="009157D1"/>
    <w:rsid w:val="0091596F"/>
    <w:rsid w:val="00916B9E"/>
    <w:rsid w:val="00917145"/>
    <w:rsid w:val="0092259D"/>
    <w:rsid w:val="00923602"/>
    <w:rsid w:val="0092374E"/>
    <w:rsid w:val="00923C2D"/>
    <w:rsid w:val="009245C6"/>
    <w:rsid w:val="00930208"/>
    <w:rsid w:val="0093181F"/>
    <w:rsid w:val="009321FA"/>
    <w:rsid w:val="0093695C"/>
    <w:rsid w:val="00936B6A"/>
    <w:rsid w:val="00936D15"/>
    <w:rsid w:val="00937514"/>
    <w:rsid w:val="00940490"/>
    <w:rsid w:val="00940F6A"/>
    <w:rsid w:val="0094152E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2C40"/>
    <w:rsid w:val="00961490"/>
    <w:rsid w:val="0096193E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1874"/>
    <w:rsid w:val="009965DC"/>
    <w:rsid w:val="0099668D"/>
    <w:rsid w:val="009A151E"/>
    <w:rsid w:val="009A19A4"/>
    <w:rsid w:val="009A3150"/>
    <w:rsid w:val="009A319D"/>
    <w:rsid w:val="009A3A05"/>
    <w:rsid w:val="009A7846"/>
    <w:rsid w:val="009B1BD0"/>
    <w:rsid w:val="009B25AD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6D71"/>
    <w:rsid w:val="009C6FAC"/>
    <w:rsid w:val="009D1854"/>
    <w:rsid w:val="009D22E7"/>
    <w:rsid w:val="009D2E05"/>
    <w:rsid w:val="009D35E1"/>
    <w:rsid w:val="009D3F4E"/>
    <w:rsid w:val="009D4191"/>
    <w:rsid w:val="009D5BA1"/>
    <w:rsid w:val="009D6767"/>
    <w:rsid w:val="009D72B5"/>
    <w:rsid w:val="009D7C2D"/>
    <w:rsid w:val="009E0889"/>
    <w:rsid w:val="009E14FE"/>
    <w:rsid w:val="009E16D8"/>
    <w:rsid w:val="009E1A18"/>
    <w:rsid w:val="009E42AD"/>
    <w:rsid w:val="009E542C"/>
    <w:rsid w:val="009E56F4"/>
    <w:rsid w:val="009E57B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9F7F6D"/>
    <w:rsid w:val="00A00D2B"/>
    <w:rsid w:val="00A01E94"/>
    <w:rsid w:val="00A03640"/>
    <w:rsid w:val="00A06251"/>
    <w:rsid w:val="00A0672F"/>
    <w:rsid w:val="00A073C8"/>
    <w:rsid w:val="00A108BF"/>
    <w:rsid w:val="00A109DE"/>
    <w:rsid w:val="00A10F4D"/>
    <w:rsid w:val="00A16724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FB4"/>
    <w:rsid w:val="00A41A33"/>
    <w:rsid w:val="00A42D03"/>
    <w:rsid w:val="00A445AF"/>
    <w:rsid w:val="00A44A13"/>
    <w:rsid w:val="00A44F13"/>
    <w:rsid w:val="00A45078"/>
    <w:rsid w:val="00A4525A"/>
    <w:rsid w:val="00A461F3"/>
    <w:rsid w:val="00A47169"/>
    <w:rsid w:val="00A51C07"/>
    <w:rsid w:val="00A54E75"/>
    <w:rsid w:val="00A555F0"/>
    <w:rsid w:val="00A56068"/>
    <w:rsid w:val="00A5685B"/>
    <w:rsid w:val="00A6029E"/>
    <w:rsid w:val="00A61C10"/>
    <w:rsid w:val="00A63A4D"/>
    <w:rsid w:val="00A63D98"/>
    <w:rsid w:val="00A650B0"/>
    <w:rsid w:val="00A671E2"/>
    <w:rsid w:val="00A70368"/>
    <w:rsid w:val="00A7188B"/>
    <w:rsid w:val="00A71BA1"/>
    <w:rsid w:val="00A72C55"/>
    <w:rsid w:val="00A72D5D"/>
    <w:rsid w:val="00A752CD"/>
    <w:rsid w:val="00A76FF0"/>
    <w:rsid w:val="00A774F0"/>
    <w:rsid w:val="00A816B8"/>
    <w:rsid w:val="00A82396"/>
    <w:rsid w:val="00A83B95"/>
    <w:rsid w:val="00A83D0A"/>
    <w:rsid w:val="00A8525B"/>
    <w:rsid w:val="00A85C24"/>
    <w:rsid w:val="00A85D48"/>
    <w:rsid w:val="00A85DB0"/>
    <w:rsid w:val="00A874B7"/>
    <w:rsid w:val="00A920C8"/>
    <w:rsid w:val="00A924B0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FDA"/>
    <w:rsid w:val="00AA5338"/>
    <w:rsid w:val="00AA60AD"/>
    <w:rsid w:val="00AA6557"/>
    <w:rsid w:val="00AA6A2B"/>
    <w:rsid w:val="00AA71EA"/>
    <w:rsid w:val="00AB0342"/>
    <w:rsid w:val="00AB0926"/>
    <w:rsid w:val="00AB0E8A"/>
    <w:rsid w:val="00AB124F"/>
    <w:rsid w:val="00AB7F1E"/>
    <w:rsid w:val="00AC148F"/>
    <w:rsid w:val="00AC1976"/>
    <w:rsid w:val="00AC1C6E"/>
    <w:rsid w:val="00AC2F3E"/>
    <w:rsid w:val="00AC32AA"/>
    <w:rsid w:val="00AC551D"/>
    <w:rsid w:val="00AD2062"/>
    <w:rsid w:val="00AD2A47"/>
    <w:rsid w:val="00AD2E50"/>
    <w:rsid w:val="00AD3454"/>
    <w:rsid w:val="00AD5168"/>
    <w:rsid w:val="00AE0411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D5D"/>
    <w:rsid w:val="00AF4122"/>
    <w:rsid w:val="00AF5443"/>
    <w:rsid w:val="00AF568B"/>
    <w:rsid w:val="00AF6EAD"/>
    <w:rsid w:val="00AF7526"/>
    <w:rsid w:val="00B01163"/>
    <w:rsid w:val="00B01165"/>
    <w:rsid w:val="00B01B65"/>
    <w:rsid w:val="00B03B42"/>
    <w:rsid w:val="00B03D6B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5B7"/>
    <w:rsid w:val="00B2262B"/>
    <w:rsid w:val="00B22E79"/>
    <w:rsid w:val="00B24078"/>
    <w:rsid w:val="00B2467C"/>
    <w:rsid w:val="00B248A1"/>
    <w:rsid w:val="00B26D2E"/>
    <w:rsid w:val="00B27768"/>
    <w:rsid w:val="00B27AEA"/>
    <w:rsid w:val="00B301AD"/>
    <w:rsid w:val="00B306C6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7093"/>
    <w:rsid w:val="00B8008A"/>
    <w:rsid w:val="00B80C46"/>
    <w:rsid w:val="00B8135D"/>
    <w:rsid w:val="00B81E65"/>
    <w:rsid w:val="00B8318D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0B83"/>
    <w:rsid w:val="00BA1B00"/>
    <w:rsid w:val="00BA410F"/>
    <w:rsid w:val="00BA5029"/>
    <w:rsid w:val="00BA52F4"/>
    <w:rsid w:val="00BA73FD"/>
    <w:rsid w:val="00BA7CF3"/>
    <w:rsid w:val="00BB101C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69"/>
    <w:rsid w:val="00BC574D"/>
    <w:rsid w:val="00BC57F4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429B"/>
    <w:rsid w:val="00BE46CC"/>
    <w:rsid w:val="00BE5EA7"/>
    <w:rsid w:val="00BE672D"/>
    <w:rsid w:val="00BE6C13"/>
    <w:rsid w:val="00BE7A4C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3C26"/>
    <w:rsid w:val="00C14F98"/>
    <w:rsid w:val="00C15833"/>
    <w:rsid w:val="00C15BD4"/>
    <w:rsid w:val="00C1782E"/>
    <w:rsid w:val="00C20137"/>
    <w:rsid w:val="00C20167"/>
    <w:rsid w:val="00C206A9"/>
    <w:rsid w:val="00C2180B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58E3"/>
    <w:rsid w:val="00C35D39"/>
    <w:rsid w:val="00C3774C"/>
    <w:rsid w:val="00C37803"/>
    <w:rsid w:val="00C40E2B"/>
    <w:rsid w:val="00C41A06"/>
    <w:rsid w:val="00C4250A"/>
    <w:rsid w:val="00C43481"/>
    <w:rsid w:val="00C43925"/>
    <w:rsid w:val="00C43A5A"/>
    <w:rsid w:val="00C455D7"/>
    <w:rsid w:val="00C456A7"/>
    <w:rsid w:val="00C459D5"/>
    <w:rsid w:val="00C5047A"/>
    <w:rsid w:val="00C51AF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69F1"/>
    <w:rsid w:val="00C8009E"/>
    <w:rsid w:val="00C823AB"/>
    <w:rsid w:val="00C832AF"/>
    <w:rsid w:val="00C83D5A"/>
    <w:rsid w:val="00C8424A"/>
    <w:rsid w:val="00C90471"/>
    <w:rsid w:val="00C911FB"/>
    <w:rsid w:val="00C930F7"/>
    <w:rsid w:val="00C936F9"/>
    <w:rsid w:val="00C96635"/>
    <w:rsid w:val="00C96A81"/>
    <w:rsid w:val="00C96D49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5B58"/>
    <w:rsid w:val="00CD003B"/>
    <w:rsid w:val="00CD14A9"/>
    <w:rsid w:val="00CD43FF"/>
    <w:rsid w:val="00CD598F"/>
    <w:rsid w:val="00CD632A"/>
    <w:rsid w:val="00CD790F"/>
    <w:rsid w:val="00CE0ACC"/>
    <w:rsid w:val="00CE1680"/>
    <w:rsid w:val="00CE1A11"/>
    <w:rsid w:val="00CE36E0"/>
    <w:rsid w:val="00CE572B"/>
    <w:rsid w:val="00CE6CC3"/>
    <w:rsid w:val="00CE7B9F"/>
    <w:rsid w:val="00CF0655"/>
    <w:rsid w:val="00CF2A3B"/>
    <w:rsid w:val="00CF3331"/>
    <w:rsid w:val="00CF3FDD"/>
    <w:rsid w:val="00CF43F5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0F3E"/>
    <w:rsid w:val="00D21206"/>
    <w:rsid w:val="00D21BAF"/>
    <w:rsid w:val="00D21F59"/>
    <w:rsid w:val="00D239D7"/>
    <w:rsid w:val="00D23E46"/>
    <w:rsid w:val="00D23EED"/>
    <w:rsid w:val="00D256B3"/>
    <w:rsid w:val="00D25E52"/>
    <w:rsid w:val="00D25F9C"/>
    <w:rsid w:val="00D27381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121A"/>
    <w:rsid w:val="00D513EB"/>
    <w:rsid w:val="00D51F93"/>
    <w:rsid w:val="00D542AF"/>
    <w:rsid w:val="00D560FA"/>
    <w:rsid w:val="00D5620E"/>
    <w:rsid w:val="00D57E6A"/>
    <w:rsid w:val="00D609FD"/>
    <w:rsid w:val="00D61C73"/>
    <w:rsid w:val="00D64C1A"/>
    <w:rsid w:val="00D64D70"/>
    <w:rsid w:val="00D650E8"/>
    <w:rsid w:val="00D705B0"/>
    <w:rsid w:val="00D72D8C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A1072"/>
    <w:rsid w:val="00DA22DA"/>
    <w:rsid w:val="00DA4C0B"/>
    <w:rsid w:val="00DA4EE0"/>
    <w:rsid w:val="00DA6E45"/>
    <w:rsid w:val="00DB05EB"/>
    <w:rsid w:val="00DB08A5"/>
    <w:rsid w:val="00DB09E9"/>
    <w:rsid w:val="00DB2BDF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4545"/>
    <w:rsid w:val="00E05C47"/>
    <w:rsid w:val="00E06B1A"/>
    <w:rsid w:val="00E07D5F"/>
    <w:rsid w:val="00E20754"/>
    <w:rsid w:val="00E22C6E"/>
    <w:rsid w:val="00E23D93"/>
    <w:rsid w:val="00E240DD"/>
    <w:rsid w:val="00E25B50"/>
    <w:rsid w:val="00E265B4"/>
    <w:rsid w:val="00E26A0E"/>
    <w:rsid w:val="00E27228"/>
    <w:rsid w:val="00E274CC"/>
    <w:rsid w:val="00E27B83"/>
    <w:rsid w:val="00E30E42"/>
    <w:rsid w:val="00E32A22"/>
    <w:rsid w:val="00E33C76"/>
    <w:rsid w:val="00E34E4D"/>
    <w:rsid w:val="00E34FBE"/>
    <w:rsid w:val="00E35C96"/>
    <w:rsid w:val="00E36C11"/>
    <w:rsid w:val="00E3784D"/>
    <w:rsid w:val="00E4042D"/>
    <w:rsid w:val="00E44AAC"/>
    <w:rsid w:val="00E513CB"/>
    <w:rsid w:val="00E56A42"/>
    <w:rsid w:val="00E62860"/>
    <w:rsid w:val="00E6320B"/>
    <w:rsid w:val="00E63F39"/>
    <w:rsid w:val="00E6477D"/>
    <w:rsid w:val="00E66D8B"/>
    <w:rsid w:val="00E67C47"/>
    <w:rsid w:val="00E72347"/>
    <w:rsid w:val="00E740C1"/>
    <w:rsid w:val="00E741FC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988"/>
    <w:rsid w:val="00E93E6D"/>
    <w:rsid w:val="00E94391"/>
    <w:rsid w:val="00E9482A"/>
    <w:rsid w:val="00E961FD"/>
    <w:rsid w:val="00E977BB"/>
    <w:rsid w:val="00E97FF0"/>
    <w:rsid w:val="00EA0205"/>
    <w:rsid w:val="00EA0219"/>
    <w:rsid w:val="00EA0268"/>
    <w:rsid w:val="00EA2E54"/>
    <w:rsid w:val="00EA3498"/>
    <w:rsid w:val="00EA5CE4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3280"/>
    <w:rsid w:val="00EC44E1"/>
    <w:rsid w:val="00EC4DF5"/>
    <w:rsid w:val="00EC6116"/>
    <w:rsid w:val="00EC7B40"/>
    <w:rsid w:val="00EC7F92"/>
    <w:rsid w:val="00ED2B64"/>
    <w:rsid w:val="00ED2D16"/>
    <w:rsid w:val="00ED5132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03D0"/>
    <w:rsid w:val="00F11C82"/>
    <w:rsid w:val="00F14421"/>
    <w:rsid w:val="00F1490C"/>
    <w:rsid w:val="00F14DFE"/>
    <w:rsid w:val="00F14EAA"/>
    <w:rsid w:val="00F14F56"/>
    <w:rsid w:val="00F16AAF"/>
    <w:rsid w:val="00F17AE2"/>
    <w:rsid w:val="00F2277C"/>
    <w:rsid w:val="00F23767"/>
    <w:rsid w:val="00F24F69"/>
    <w:rsid w:val="00F25E05"/>
    <w:rsid w:val="00F264BA"/>
    <w:rsid w:val="00F27CBC"/>
    <w:rsid w:val="00F31651"/>
    <w:rsid w:val="00F34007"/>
    <w:rsid w:val="00F3484E"/>
    <w:rsid w:val="00F35350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426D"/>
    <w:rsid w:val="00F542CD"/>
    <w:rsid w:val="00F5548F"/>
    <w:rsid w:val="00F56980"/>
    <w:rsid w:val="00F575FB"/>
    <w:rsid w:val="00F6127B"/>
    <w:rsid w:val="00F61E40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3F9"/>
    <w:rsid w:val="00F9590D"/>
    <w:rsid w:val="00F9637F"/>
    <w:rsid w:val="00F9729F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E5989"/>
    <w:rsid w:val="00FF0A8F"/>
    <w:rsid w:val="00FF0D78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B3"/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399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6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1611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11327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12</cp:revision>
  <cp:lastPrinted>2016-07-29T11:13:00Z</cp:lastPrinted>
  <dcterms:created xsi:type="dcterms:W3CDTF">2018-11-29T12:05:00Z</dcterms:created>
  <dcterms:modified xsi:type="dcterms:W3CDTF">2019-01-04T07:09:00Z</dcterms:modified>
</cp:coreProperties>
</file>