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C1661B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11</w:t>
      </w:r>
      <w:r w:rsidR="00366E40">
        <w:rPr>
          <w:rStyle w:val="SubtleEmphasis"/>
          <w:rFonts w:ascii="Arial" w:hAnsi="Arial" w:cs="Arial"/>
        </w:rPr>
        <w:t>.10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74484E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74484E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932A27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"</w:t>
            </w:r>
            <w:r w:rsidR="000B169B" w:rsidRPr="000B169B">
              <w:rPr>
                <w:rFonts w:ascii="Arial" w:hAnsi="Arial" w:cs="Arial"/>
                <w:i/>
                <w:sz w:val="24"/>
              </w:rPr>
              <w:t>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256767">
        <w:rPr>
          <w:rFonts w:ascii="Arial" w:hAnsi="Arial" w:cs="Arial"/>
          <w:b/>
          <w:i/>
          <w:lang w:val="bg-BG"/>
        </w:rPr>
        <w:t>7</w:t>
      </w:r>
      <w:r w:rsidR="00C1661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F52875" w:rsidRDefault="00256767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 </w:t>
      </w:r>
      <w:r w:rsidR="00F52875" w:rsidRPr="0018158D">
        <w:rPr>
          <w:rFonts w:ascii="Arial" w:hAnsi="Arial" w:cs="Arial"/>
        </w:rPr>
        <w:t>е</w:t>
      </w:r>
      <w:r w:rsidR="00D968C7">
        <w:rPr>
          <w:rStyle w:val="Heading2Char"/>
        </w:rPr>
        <w:t xml:space="preserve"> </w:t>
      </w:r>
      <w:r w:rsidR="00C1661B" w:rsidRPr="00C1661B">
        <w:rPr>
          <w:rStyle w:val="Heading2Char"/>
        </w:rPr>
        <w:t>Закон за публичните предприятия</w:t>
      </w:r>
      <w:r w:rsidR="00D968C7" w:rsidRPr="00D968C7">
        <w:rPr>
          <w:rStyle w:val="Heading2Char"/>
        </w:rPr>
        <w:t xml:space="preserve">. </w:t>
      </w:r>
      <w:r w:rsidR="00C1661B">
        <w:rPr>
          <w:rFonts w:ascii="Arial" w:hAnsi="Arial" w:cs="Arial"/>
        </w:rPr>
        <w:t xml:space="preserve">Той </w:t>
      </w:r>
      <w:r w:rsidR="00C1661B" w:rsidRPr="00C1661B">
        <w:rPr>
          <w:rFonts w:ascii="Arial" w:hAnsi="Arial" w:cs="Arial"/>
        </w:rPr>
        <w:t>урежда начина за определяне и публично оповестяване на държавната политика в областта на публичните предприятия, въвеждането на стандарти за добро корпоративно управление на публичните предприятия, както и задълженията за оповестяване и прозрачност на дейността на публичните предприятия и органите им за управление</w:t>
      </w:r>
      <w:r w:rsidR="00C1661B">
        <w:rPr>
          <w:rFonts w:ascii="Arial" w:hAnsi="Arial" w:cs="Arial"/>
        </w:rPr>
        <w:t xml:space="preserve">. </w:t>
      </w:r>
      <w:r w:rsidR="00C1661B" w:rsidRPr="00C1661B">
        <w:rPr>
          <w:rFonts w:ascii="Arial" w:hAnsi="Arial" w:cs="Arial"/>
        </w:rPr>
        <w:t>Публичните предприятия са юридически лица, които се създават и управляват в интерес на гражданите и обществото</w:t>
      </w:r>
      <w:r w:rsidR="00C1661B">
        <w:rPr>
          <w:rFonts w:ascii="Arial" w:hAnsi="Arial" w:cs="Arial"/>
        </w:rPr>
        <w:t>, когато е необходимо</w:t>
      </w:r>
      <w:r w:rsidR="00C1661B" w:rsidRPr="00C1661B">
        <w:rPr>
          <w:rFonts w:ascii="Arial" w:hAnsi="Arial" w:cs="Arial"/>
        </w:rPr>
        <w:t xml:space="preserve"> да се елиминират съществуващи пазар</w:t>
      </w:r>
      <w:r w:rsidR="00C1661B">
        <w:rPr>
          <w:rFonts w:ascii="Arial" w:hAnsi="Arial" w:cs="Arial"/>
        </w:rPr>
        <w:t xml:space="preserve">ни дефекти, </w:t>
      </w:r>
      <w:r w:rsidR="00C1661B" w:rsidRPr="00C1661B">
        <w:rPr>
          <w:rFonts w:ascii="Arial" w:hAnsi="Arial" w:cs="Arial"/>
        </w:rPr>
        <w:t>да се предоставят стоки или услуги от стратегическо значение или такива, свързани с наци</w:t>
      </w:r>
      <w:r w:rsidR="00C1661B">
        <w:rPr>
          <w:rFonts w:ascii="Arial" w:hAnsi="Arial" w:cs="Arial"/>
        </w:rPr>
        <w:t xml:space="preserve">оналната сигурност или развитие, както и </w:t>
      </w:r>
      <w:r w:rsidR="00C1661B" w:rsidRPr="00C1661B">
        <w:rPr>
          <w:rFonts w:ascii="Arial" w:hAnsi="Arial" w:cs="Arial"/>
        </w:rPr>
        <w:t>да се управлява стратегическо за държавата имущество.</w:t>
      </w:r>
    </w:p>
    <w:p w:rsidR="00F52875" w:rsidRDefault="00F5287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</w:t>
      </w:r>
      <w:r w:rsidR="00C1661B">
        <w:rPr>
          <w:rFonts w:ascii="Arial" w:hAnsi="Arial" w:cs="Arial"/>
        </w:rPr>
        <w:t xml:space="preserve"> 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C1661B" w:rsidRPr="00C1661B">
        <w:rPr>
          <w:rStyle w:val="Heading2Char"/>
        </w:rPr>
        <w:t>Закон</w:t>
      </w:r>
      <w:r w:rsidR="00C1661B">
        <w:rPr>
          <w:rStyle w:val="Heading2Char"/>
        </w:rPr>
        <w:t>ът</w:t>
      </w:r>
      <w:r w:rsidR="00C1661B" w:rsidRPr="00C1661B">
        <w:rPr>
          <w:rStyle w:val="Heading2Char"/>
        </w:rPr>
        <w:t xml:space="preserve"> за енергетиката</w:t>
      </w:r>
      <w:r w:rsidR="00510068" w:rsidRPr="00510068">
        <w:rPr>
          <w:rStyle w:val="Heading2Char"/>
        </w:rPr>
        <w:t>.</w:t>
      </w:r>
      <w:r w:rsidR="00D968C7">
        <w:rPr>
          <w:rFonts w:ascii="Arial" w:hAnsi="Arial" w:cs="Arial"/>
        </w:rPr>
        <w:t xml:space="preserve"> </w:t>
      </w:r>
      <w:r w:rsidR="00C1661B" w:rsidRPr="00C1661B">
        <w:rPr>
          <w:rFonts w:ascii="Arial" w:hAnsi="Arial" w:cs="Arial"/>
        </w:rPr>
        <w:t>Създават се условия за демонополизация на пазара и установяване на ликвиден борсов пазар на природен газ, като се включват мерки за преодоляване на ниската ликвидност в настоящия момент. Те ще дадат възможност на търговците да сключват сделки на едно място и така да осигурят ползи за всички участници на пазара. Борсата за природен газ осигурява облекчен процес на търгуване за всички страни и прозрачност на цените и транзакциите при равен достъп до информация за всички пазарни участници. Участниците в борсовия пазар на природен газ имат възможност за оптимизиране на стратегиите и хеджиране на рисковете от ценови промени, включително чрез търговия с разнообразни стандартизирани продукти. Балансирането на газопреносната мрежа също ще се осъществява чрез борсата.</w:t>
      </w:r>
    </w:p>
    <w:p w:rsidR="00C1661B" w:rsidRDefault="00C1661B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C1661B">
        <w:rPr>
          <w:rStyle w:val="Heading2Char"/>
        </w:rPr>
        <w:t>Закон</w:t>
      </w:r>
      <w:r>
        <w:rPr>
          <w:rStyle w:val="Heading2Char"/>
        </w:rPr>
        <w:t>ът</w:t>
      </w:r>
      <w:r w:rsidRPr="00C1661B">
        <w:rPr>
          <w:rStyle w:val="Heading2Char"/>
        </w:rPr>
        <w:t xml:space="preserve"> за местното самоуправление и местната администрация</w:t>
      </w:r>
      <w:r w:rsidRPr="00510068">
        <w:rPr>
          <w:rStyle w:val="Heading2Char"/>
        </w:rPr>
        <w:t>.</w:t>
      </w:r>
      <w:r>
        <w:rPr>
          <w:rFonts w:ascii="Arial" w:hAnsi="Arial" w:cs="Arial"/>
        </w:rPr>
        <w:t xml:space="preserve"> </w:t>
      </w:r>
      <w:r w:rsidRPr="00C1661B">
        <w:rPr>
          <w:rFonts w:ascii="Arial" w:hAnsi="Arial" w:cs="Arial"/>
        </w:rPr>
        <w:t xml:space="preserve">В населени места, които продължават да имат статут на кметство, но </w:t>
      </w:r>
      <w:r>
        <w:rPr>
          <w:rFonts w:ascii="Arial" w:hAnsi="Arial" w:cs="Arial"/>
        </w:rPr>
        <w:t xml:space="preserve">където </w:t>
      </w:r>
      <w:r w:rsidRPr="00C1661B">
        <w:rPr>
          <w:rFonts w:ascii="Arial" w:hAnsi="Arial" w:cs="Arial"/>
        </w:rPr>
        <w:t xml:space="preserve">няма да се произведат избори за кметове на кметства, </w:t>
      </w:r>
      <w:r>
        <w:rPr>
          <w:rFonts w:ascii="Arial" w:hAnsi="Arial" w:cs="Arial"/>
        </w:rPr>
        <w:t>ще</w:t>
      </w:r>
      <w:r w:rsidRPr="00C1661B">
        <w:rPr>
          <w:rFonts w:ascii="Arial" w:hAnsi="Arial" w:cs="Arial"/>
        </w:rPr>
        <w:t xml:space="preserve"> мо</w:t>
      </w:r>
      <w:r>
        <w:rPr>
          <w:rFonts w:ascii="Arial" w:hAnsi="Arial" w:cs="Arial"/>
        </w:rPr>
        <w:t>же</w:t>
      </w:r>
      <w:r w:rsidRPr="00C1661B">
        <w:rPr>
          <w:rFonts w:ascii="Arial" w:hAnsi="Arial" w:cs="Arial"/>
        </w:rPr>
        <w:t xml:space="preserve"> да се назначат кметски наместници в съответствие с утвърдената от общинския съвет структура и обща численост на администрацията. С оглед осигуряване на приемственост кметовете на кметства в тези населени места след изтичане на мандата им </w:t>
      </w:r>
      <w:r>
        <w:rPr>
          <w:rFonts w:ascii="Arial" w:hAnsi="Arial" w:cs="Arial"/>
        </w:rPr>
        <w:t>ще</w:t>
      </w:r>
      <w:r w:rsidRPr="00C1661B">
        <w:rPr>
          <w:rFonts w:ascii="Arial" w:hAnsi="Arial" w:cs="Arial"/>
        </w:rPr>
        <w:t xml:space="preserve"> изпълняват временно функциите на кметски наместници до освобождаването им от новоизбрания кмет на общината.</w:t>
      </w:r>
    </w:p>
    <w:p w:rsidR="00C1661B" w:rsidRDefault="00C1661B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C1661B">
        <w:rPr>
          <w:rStyle w:val="Heading2Char"/>
        </w:rPr>
        <w:t>Закон</w:t>
      </w:r>
      <w:r>
        <w:rPr>
          <w:rStyle w:val="Heading2Char"/>
        </w:rPr>
        <w:t>ът</w:t>
      </w:r>
      <w:r w:rsidRPr="00C1661B">
        <w:rPr>
          <w:rStyle w:val="Heading2Char"/>
        </w:rPr>
        <w:t xml:space="preserve"> за опазване на обществения ред при провеждането на спортни мероприятия</w:t>
      </w:r>
      <w:r w:rsidRPr="00510068">
        <w:rPr>
          <w:rStyle w:val="Heading2Char"/>
        </w:rPr>
        <w:t>.</w:t>
      </w:r>
      <w:r>
        <w:rPr>
          <w:rFonts w:ascii="Arial" w:hAnsi="Arial" w:cs="Arial"/>
        </w:rPr>
        <w:t xml:space="preserve"> </w:t>
      </w:r>
      <w:r w:rsidRPr="00C1661B">
        <w:rPr>
          <w:rFonts w:ascii="Arial" w:hAnsi="Arial" w:cs="Arial"/>
        </w:rPr>
        <w:t xml:space="preserve">Отменят се </w:t>
      </w:r>
      <w:r w:rsidR="00EF7D2E">
        <w:rPr>
          <w:rFonts w:ascii="Arial" w:hAnsi="Arial" w:cs="Arial"/>
        </w:rPr>
        <w:t>като</w:t>
      </w:r>
      <w:r w:rsidR="00EF7D2E" w:rsidRPr="00C1661B">
        <w:rPr>
          <w:rFonts w:ascii="Arial" w:hAnsi="Arial" w:cs="Arial"/>
        </w:rPr>
        <w:t xml:space="preserve"> неефективни </w:t>
      </w:r>
      <w:r w:rsidRPr="00C1661B">
        <w:rPr>
          <w:rFonts w:ascii="Arial" w:hAnsi="Arial" w:cs="Arial"/>
        </w:rPr>
        <w:t>мерките относно персонифицирането на</w:t>
      </w:r>
      <w:r w:rsidR="00EF7D2E">
        <w:rPr>
          <w:rFonts w:ascii="Arial" w:hAnsi="Arial" w:cs="Arial"/>
        </w:rPr>
        <w:t xml:space="preserve"> билетите за достъп до спортно</w:t>
      </w:r>
      <w:r w:rsidRPr="00C1661B">
        <w:rPr>
          <w:rFonts w:ascii="Arial" w:hAnsi="Arial" w:cs="Arial"/>
        </w:rPr>
        <w:t xml:space="preserve"> съоръжение, прочитането на лични карти на посетителите, непродажбата на билети в деня на спортното събития, ако е определено като рисково,. Алтернативни мерки ще бъдат предложени при изготвянето на изцяло нов Закон за безопасността и сигурността по време на спортни мероприятия.</w:t>
      </w:r>
    </w:p>
    <w:p w:rsidR="00C1661B" w:rsidRDefault="00C1661B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C1661B">
        <w:rPr>
          <w:rStyle w:val="Heading2Char"/>
        </w:rPr>
        <w:t>Закон</w:t>
      </w:r>
      <w:r>
        <w:rPr>
          <w:rStyle w:val="Heading2Char"/>
        </w:rPr>
        <w:t>ът</w:t>
      </w:r>
      <w:r w:rsidRPr="00C1661B">
        <w:rPr>
          <w:rStyle w:val="Heading2Char"/>
        </w:rPr>
        <w:t xml:space="preserve"> за данъците върху доходите на физическите лица</w:t>
      </w:r>
      <w:r w:rsidRPr="00510068">
        <w:rPr>
          <w:rStyle w:val="Heading2Char"/>
        </w:rPr>
        <w:t>.</w:t>
      </w:r>
      <w:r>
        <w:rPr>
          <w:rFonts w:ascii="Arial" w:hAnsi="Arial" w:cs="Arial"/>
        </w:rPr>
        <w:t xml:space="preserve"> </w:t>
      </w:r>
      <w:r w:rsidRPr="00C1661B">
        <w:rPr>
          <w:rFonts w:ascii="Arial" w:hAnsi="Arial" w:cs="Arial"/>
        </w:rPr>
        <w:t>От облагаемия доход от трудови правоотношения се изключва стойността на еднократните помощи, предоставени от работодателя за сметка на социалните разходи при осиновяване.</w:t>
      </w:r>
    </w:p>
    <w:p w:rsidR="00510068" w:rsidRDefault="00510068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C1661B" w:rsidRPr="00C1661B">
        <w:rPr>
          <w:rStyle w:val="Heading2Char"/>
        </w:rPr>
        <w:t>Тарифа № 14 за таксите, които се събират в системата на Министерството на регионалното развитие и благоустройството и от областните управители</w:t>
      </w:r>
      <w:r w:rsidRPr="00510068">
        <w:rPr>
          <w:rStyle w:val="Heading2Char"/>
        </w:rPr>
        <w:t xml:space="preserve">. </w:t>
      </w:r>
      <w:r w:rsidR="00C1661B" w:rsidRPr="00C1661B">
        <w:rPr>
          <w:rFonts w:ascii="Arial" w:hAnsi="Arial" w:cs="Arial"/>
        </w:rPr>
        <w:t>В бюджета на общините ще постъпва разликата в стойността на таксата между електронен и хартиен документ, когато местната администрация подпомага службите по геодезия, картография и кадастър при обслужването на гражданите.</w:t>
      </w:r>
    </w:p>
    <w:p w:rsidR="00510068" w:rsidRDefault="00C1661B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Обнародвано</w:t>
      </w:r>
      <w:r w:rsidR="00510068">
        <w:rPr>
          <w:rFonts w:ascii="Arial" w:hAnsi="Arial" w:cs="Arial"/>
        </w:rPr>
        <w:t xml:space="preserve"> </w:t>
      </w:r>
      <w:r w:rsidR="00510068" w:rsidRPr="0018158D">
        <w:rPr>
          <w:rFonts w:ascii="Arial" w:hAnsi="Arial" w:cs="Arial"/>
        </w:rPr>
        <w:t>е</w:t>
      </w:r>
      <w:r w:rsidR="00510068">
        <w:rPr>
          <w:rStyle w:val="Heading2Char"/>
        </w:rPr>
        <w:t xml:space="preserve"> </w:t>
      </w:r>
      <w:r w:rsidRPr="00C1661B">
        <w:rPr>
          <w:rStyle w:val="Heading2Char"/>
        </w:rPr>
        <w:t>Постановл</w:t>
      </w:r>
      <w:r>
        <w:rPr>
          <w:rStyle w:val="Heading2Char"/>
        </w:rPr>
        <w:t>ение № 245 от 3 октомври 2019 г</w:t>
      </w:r>
      <w:r w:rsidR="00510068" w:rsidRPr="00510068">
        <w:rPr>
          <w:rStyle w:val="Heading2Char"/>
        </w:rPr>
        <w:t xml:space="preserve">. </w:t>
      </w:r>
      <w:r w:rsidR="00EF7D2E" w:rsidRPr="00EF7D2E">
        <w:rPr>
          <w:rFonts w:ascii="Arial" w:hAnsi="Arial" w:cs="Arial"/>
        </w:rPr>
        <w:t>С него правителството отпусна 430 893 лв. за обезпечаване изпълнението на ангажиментите на страната ни по Споразумението между правителството на Република България и Международната банка за възстановяване и развитие ("Световна банка") за дългосрочното позициониране и функциониране на Офиса на Световната банка за споделени услуги и други функции в София. Споразумението предвижда правителството да окаже финансова подкрепа на Международната банка за възстановяване и развитие за дългосрочното позициониране и функциониране на Офиса на Световната банка за споделени услуги и други функции в София за периода на неговото действие на територията на страната и при параметри и условия, съобразени с международните стандарти за обезпечаване функционирането на международни финансови институции от ранга на Световната банка.</w:t>
      </w:r>
    </w:p>
    <w:p w:rsidR="00C1661B" w:rsidRDefault="00C1661B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C1661B">
        <w:rPr>
          <w:rStyle w:val="Heading2Char"/>
        </w:rPr>
        <w:t>Наредба № 8 от 2018</w:t>
      </w:r>
      <w:r>
        <w:rPr>
          <w:rStyle w:val="Heading2Char"/>
        </w:rPr>
        <w:t xml:space="preserve"> г</w:t>
      </w:r>
      <w:r w:rsidRPr="00510068">
        <w:rPr>
          <w:rStyle w:val="Heading2Char"/>
        </w:rPr>
        <w:t xml:space="preserve">. </w:t>
      </w:r>
      <w:r w:rsidR="00EF7D2E" w:rsidRPr="00EF7D2E">
        <w:rPr>
          <w:rFonts w:ascii="Arial" w:hAnsi="Arial" w:cs="Arial"/>
        </w:rPr>
        <w:t>С оглед спазване на принципа на широко представителство на магистратите в Съвета за партньорство към Висшия съдебен съвет се предоставя възможност на организациите, подали заявления за участие в Съвета в рамките на отменената процедура, да потвърдят дали поддържат тези си заявления.</w:t>
      </w:r>
    </w:p>
    <w:p w:rsidR="00C1661B" w:rsidRDefault="00C1661B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 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C1661B">
        <w:rPr>
          <w:rStyle w:val="Heading2Char"/>
        </w:rPr>
        <w:t>Правилник</w:t>
      </w:r>
      <w:r>
        <w:rPr>
          <w:rStyle w:val="Heading2Char"/>
        </w:rPr>
        <w:t>ът</w:t>
      </w:r>
      <w:r w:rsidRPr="00C1661B">
        <w:rPr>
          <w:rStyle w:val="Heading2Char"/>
        </w:rPr>
        <w:t xml:space="preserve"> за организацията на дейността на Националния институт на правосъдието и на неговата администрация</w:t>
      </w:r>
      <w:r>
        <w:rPr>
          <w:rStyle w:val="Heading2Char"/>
        </w:rPr>
        <w:t>.</w:t>
      </w:r>
      <w:r w:rsidRPr="00510068">
        <w:rPr>
          <w:rStyle w:val="Heading2Char"/>
        </w:rPr>
        <w:t xml:space="preserve"> </w:t>
      </w:r>
      <w:r w:rsidR="00EF7D2E" w:rsidRPr="00EF7D2E">
        <w:rPr>
          <w:rFonts w:ascii="Arial" w:hAnsi="Arial" w:cs="Arial"/>
        </w:rPr>
        <w:t>Разширява се кръгът на обучаемите в Националния институт по правосъдието, като се добавят членовете на Висшия съдебен съвет, главния инспектор и инспекторите в Инспектората на ВСС, съдебните заседатели, за които има задължение за въвеждащо обучение, както и други лица, за които е предвидено със закон. Актуализира се също статутът на постоянните и временните преподаватели и изискванията към тях.</w:t>
      </w:r>
    </w:p>
    <w:p w:rsidR="00C1661B" w:rsidRDefault="00C1661B" w:rsidP="00C166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C1661B">
        <w:rPr>
          <w:rStyle w:val="Heading2Char"/>
        </w:rPr>
        <w:t xml:space="preserve">Наредба № 12 от 2010 г. </w:t>
      </w:r>
      <w:r w:rsidR="00EF7D2E" w:rsidRPr="00EF7D2E">
        <w:rPr>
          <w:rFonts w:ascii="Arial" w:hAnsi="Arial" w:cs="Arial"/>
        </w:rPr>
        <w:t>Годишната информация за замърсителите, обхванати от наредбата, ще бъде част от Националния доклад за състоянието и опазването на околната среда. Транспонират се изискванията на Директива 2008/50/ЕО на Европейския парламент и на Съвета от 21 май 2008г. относно качеството на атмосферния въздух и за по-чист въздух за Европа, изменена с Директива 2015/1480.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C1661B">
        <w:rPr>
          <w:rFonts w:ascii="Arial" w:hAnsi="Arial" w:cs="Arial"/>
          <w:b/>
          <w:i/>
          <w:lang w:val="bg-BG"/>
        </w:rPr>
        <w:t>80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961583" w:rsidRDefault="00961583" w:rsidP="0068654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EF7D2E">
        <w:rPr>
          <w:rFonts w:ascii="Arial" w:hAnsi="Arial" w:cs="Arial"/>
        </w:rPr>
        <w:t>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F7D2E" w:rsidRPr="00EF7D2E">
        <w:rPr>
          <w:rStyle w:val="Heading2Char"/>
        </w:rPr>
        <w:t xml:space="preserve">Постановление № 246 от 4 октомври 2019 г. </w:t>
      </w:r>
      <w:r w:rsidR="00325ACC">
        <w:rPr>
          <w:rFonts w:ascii="Arial" w:hAnsi="Arial" w:cs="Arial"/>
        </w:rPr>
        <w:t>С</w:t>
      </w:r>
      <w:r w:rsidR="00325ACC" w:rsidRPr="00325ACC">
        <w:rPr>
          <w:rFonts w:ascii="Arial" w:hAnsi="Arial" w:cs="Arial"/>
        </w:rPr>
        <w:t xml:space="preserve"> 2 451 лв. се разпла</w:t>
      </w:r>
      <w:r w:rsidR="00325ACC">
        <w:rPr>
          <w:rFonts w:ascii="Arial" w:hAnsi="Arial" w:cs="Arial"/>
        </w:rPr>
        <w:t>ща</w:t>
      </w:r>
      <w:r w:rsidR="00325ACC" w:rsidRPr="00325ACC">
        <w:rPr>
          <w:rFonts w:ascii="Arial" w:hAnsi="Arial" w:cs="Arial"/>
        </w:rPr>
        <w:t xml:space="preserve">т извършени разходи за престой и ползване на дейности и услуги </w:t>
      </w:r>
      <w:r w:rsidR="00325ACC">
        <w:rPr>
          <w:rFonts w:ascii="Arial" w:hAnsi="Arial" w:cs="Arial"/>
        </w:rPr>
        <w:t>в базите на "</w:t>
      </w:r>
      <w:r w:rsidR="00325ACC" w:rsidRPr="00325ACC">
        <w:rPr>
          <w:rFonts w:ascii="Arial" w:hAnsi="Arial" w:cs="Arial"/>
        </w:rPr>
        <w:t>Профилактика, рехабилитация и отдих</w:t>
      </w:r>
      <w:r w:rsidR="00325ACC">
        <w:rPr>
          <w:rFonts w:ascii="Arial" w:hAnsi="Arial" w:cs="Arial"/>
        </w:rPr>
        <w:t>"</w:t>
      </w:r>
      <w:r w:rsidR="00325ACC" w:rsidRPr="00325ACC">
        <w:rPr>
          <w:rFonts w:ascii="Arial" w:hAnsi="Arial" w:cs="Arial"/>
        </w:rPr>
        <w:t xml:space="preserve"> ЕАД от правоимащи лица по Закона за военноинвалидите и военнопострадалите.</w:t>
      </w:r>
    </w:p>
    <w:p w:rsidR="00EF7D2E" w:rsidRDefault="00EF7D2E" w:rsidP="00EF7D2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Постановление № 247</w:t>
      </w:r>
      <w:r w:rsidRPr="00EF7D2E">
        <w:rPr>
          <w:rStyle w:val="Heading2Char"/>
        </w:rPr>
        <w:t xml:space="preserve"> от 4 октомври 2019 г. </w:t>
      </w:r>
      <w:r w:rsidR="00325ACC" w:rsidRPr="00325ACC">
        <w:rPr>
          <w:rFonts w:ascii="Arial" w:hAnsi="Arial" w:cs="Arial"/>
        </w:rPr>
        <w:t>Министерският съвет одобри 2 295 530 лева за финансово осигуряване на дей</w:t>
      </w:r>
      <w:r w:rsidR="00325ACC">
        <w:rPr>
          <w:rFonts w:ascii="Arial" w:hAnsi="Arial" w:cs="Arial"/>
        </w:rPr>
        <w:t>ности по националните програми "</w:t>
      </w:r>
      <w:r w:rsidR="00325ACC" w:rsidRPr="00325ACC">
        <w:rPr>
          <w:rFonts w:ascii="Arial" w:hAnsi="Arial" w:cs="Arial"/>
        </w:rPr>
        <w:t>Ученически олимпи</w:t>
      </w:r>
      <w:r w:rsidR="00325ACC">
        <w:rPr>
          <w:rFonts w:ascii="Arial" w:hAnsi="Arial" w:cs="Arial"/>
        </w:rPr>
        <w:t>ади и състезания"</w:t>
      </w:r>
      <w:r w:rsidR="00325ACC" w:rsidRPr="00325ACC">
        <w:rPr>
          <w:rFonts w:ascii="Arial" w:hAnsi="Arial" w:cs="Arial"/>
        </w:rPr>
        <w:t xml:space="preserve">, </w:t>
      </w:r>
      <w:r w:rsidR="00325ACC">
        <w:rPr>
          <w:rFonts w:ascii="Arial" w:hAnsi="Arial" w:cs="Arial"/>
        </w:rPr>
        <w:t>"</w:t>
      </w:r>
      <w:r w:rsidR="00325ACC" w:rsidRPr="00325ACC">
        <w:rPr>
          <w:rFonts w:ascii="Arial" w:hAnsi="Arial" w:cs="Arial"/>
        </w:rPr>
        <w:t>Осигуряване на</w:t>
      </w:r>
      <w:r w:rsidR="00325ACC">
        <w:rPr>
          <w:rFonts w:ascii="Arial" w:hAnsi="Arial" w:cs="Arial"/>
        </w:rPr>
        <w:t xml:space="preserve"> съвременна образователна среда", "</w:t>
      </w:r>
      <w:r w:rsidR="00325ACC" w:rsidRPr="00325ACC">
        <w:rPr>
          <w:rFonts w:ascii="Arial" w:hAnsi="Arial" w:cs="Arial"/>
        </w:rPr>
        <w:t>Успяваме заедно</w:t>
      </w:r>
      <w:r w:rsidR="00325ACC">
        <w:rPr>
          <w:rFonts w:ascii="Arial" w:hAnsi="Arial" w:cs="Arial"/>
        </w:rPr>
        <w:t>"</w:t>
      </w:r>
      <w:r w:rsidR="00325ACC" w:rsidRPr="00325ACC">
        <w:rPr>
          <w:rFonts w:ascii="Arial" w:hAnsi="Arial" w:cs="Arial"/>
        </w:rPr>
        <w:t xml:space="preserve">, </w:t>
      </w:r>
      <w:r w:rsidR="00325ACC">
        <w:rPr>
          <w:rFonts w:ascii="Arial" w:hAnsi="Arial" w:cs="Arial"/>
        </w:rPr>
        <w:t>"</w:t>
      </w:r>
      <w:r w:rsidR="00325ACC" w:rsidRPr="00325ACC">
        <w:rPr>
          <w:rFonts w:ascii="Arial" w:hAnsi="Arial" w:cs="Arial"/>
        </w:rPr>
        <w:t>Заедно за всяко дете</w:t>
      </w:r>
      <w:r w:rsidR="00325ACC">
        <w:rPr>
          <w:rFonts w:ascii="Arial" w:hAnsi="Arial" w:cs="Arial"/>
        </w:rPr>
        <w:t>"</w:t>
      </w:r>
      <w:r w:rsidR="00325ACC" w:rsidRPr="00325ACC">
        <w:rPr>
          <w:rFonts w:ascii="Arial" w:hAnsi="Arial" w:cs="Arial"/>
        </w:rPr>
        <w:t xml:space="preserve"> и </w:t>
      </w:r>
      <w:r w:rsidR="00325ACC">
        <w:rPr>
          <w:rFonts w:ascii="Arial" w:hAnsi="Arial" w:cs="Arial"/>
        </w:rPr>
        <w:t>"</w:t>
      </w:r>
      <w:r w:rsidR="00325ACC" w:rsidRPr="00325ACC">
        <w:rPr>
          <w:rFonts w:ascii="Arial" w:hAnsi="Arial" w:cs="Arial"/>
        </w:rPr>
        <w:t>Без свободен час</w:t>
      </w:r>
      <w:r w:rsidR="00325ACC">
        <w:rPr>
          <w:rFonts w:ascii="Arial" w:hAnsi="Arial" w:cs="Arial"/>
        </w:rPr>
        <w:t>"</w:t>
      </w:r>
      <w:r w:rsidR="00325ACC" w:rsidRPr="00325ACC">
        <w:rPr>
          <w:rFonts w:ascii="Arial" w:hAnsi="Arial" w:cs="Arial"/>
        </w:rPr>
        <w:t xml:space="preserve"> за 2019 г.</w:t>
      </w:r>
    </w:p>
    <w:p w:rsidR="00EF7D2E" w:rsidRDefault="00EF7D2E" w:rsidP="00164A03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Постановление № 249</w:t>
      </w:r>
      <w:r w:rsidRPr="00EF7D2E">
        <w:rPr>
          <w:rStyle w:val="Heading2Char"/>
        </w:rPr>
        <w:t xml:space="preserve"> от 4 октомври 2019 г. </w:t>
      </w:r>
      <w:r w:rsidR="00164A03" w:rsidRPr="00164A03">
        <w:rPr>
          <w:rFonts w:ascii="Arial" w:hAnsi="Arial" w:cs="Arial"/>
        </w:rPr>
        <w:t>Правителството отпусна 50 817 326 лв. по бюджета на Министерството на регионалното развитие и благоустройството за извършване на дейности предимно по второкласна и третокласна републиканска пътна мрежа.</w:t>
      </w:r>
      <w:r w:rsidR="00164A03">
        <w:rPr>
          <w:rFonts w:ascii="Arial" w:hAnsi="Arial" w:cs="Arial"/>
        </w:rPr>
        <w:t xml:space="preserve"> </w:t>
      </w:r>
      <w:r w:rsidR="00164A03" w:rsidRPr="00164A03">
        <w:rPr>
          <w:rFonts w:ascii="Arial" w:hAnsi="Arial" w:cs="Arial"/>
        </w:rPr>
        <w:t>С част от средствата - 45 317 326 лв., ще бъдат финансирани ремонт на асфалтова настилка, локални ремонти, отводнителни мероприятия, бетонови работи, полагане на нова хидроизолация и подмяна на фуги на съоръжения, ремонт и монтаж на нови ограничителни системи, възстановяване на вертикалната сигнализация, полагане на хоризонтална маркировка, ландшафтно оформяне и други. С изпълнението на тези дейности техническите качества на пътните участъци и съоръженията по тях се привеждат към експлоатационно състояние, отговарящо на съвременните изисквания за безопасност и комфорт на движението.</w:t>
      </w:r>
      <w:r w:rsidR="00164A03">
        <w:rPr>
          <w:rFonts w:ascii="Arial" w:hAnsi="Arial" w:cs="Arial"/>
        </w:rPr>
        <w:t xml:space="preserve"> </w:t>
      </w:r>
      <w:r w:rsidR="00164A03" w:rsidRPr="00164A03">
        <w:rPr>
          <w:rFonts w:ascii="Arial" w:hAnsi="Arial" w:cs="Arial"/>
        </w:rPr>
        <w:t>Голяма част от предвидените за ремонт отсечки са по направления, които са изключително натоварени целогодишно, като Монтана - Лом, Пазарджик - Пловдив, Велинград - Сърница, Сливен - Стара Загора и др. Други от обектите са част от туристическите маршрути към българското Черноморие - Добрич - Албена, Карнобат - Бургас и др.</w:t>
      </w:r>
    </w:p>
    <w:p w:rsidR="00F821EC" w:rsidRDefault="00F821EC" w:rsidP="0068654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C21B19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и допълнен</w:t>
      </w:r>
      <w:r w:rsidR="00C21B19">
        <w:rPr>
          <w:rFonts w:ascii="Arial" w:hAnsi="Arial" w:cs="Arial"/>
        </w:rPr>
        <w:t>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F7D2E" w:rsidRPr="00EF7D2E">
        <w:rPr>
          <w:rStyle w:val="Heading2Char"/>
        </w:rPr>
        <w:t>Наредба за условията,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</w:t>
      </w:r>
      <w:r w:rsidRPr="00DB4116">
        <w:rPr>
          <w:rStyle w:val="Heading2Char"/>
        </w:rPr>
        <w:t xml:space="preserve">. </w:t>
      </w:r>
      <w:r w:rsidR="00164A03">
        <w:rPr>
          <w:rFonts w:ascii="Arial" w:hAnsi="Arial" w:cs="Arial"/>
        </w:rPr>
        <w:t xml:space="preserve">Улеснява се </w:t>
      </w:r>
      <w:r w:rsidR="00164A03" w:rsidRPr="00325ACC">
        <w:rPr>
          <w:rFonts w:ascii="Arial" w:hAnsi="Arial" w:cs="Arial"/>
        </w:rPr>
        <w:t>процедурата за регистрация на доставчиците на декларирани (GPS) данни, които ще се използват за изчисляване на дължимите от тежкотоварните автомобили тол такси</w:t>
      </w:r>
      <w:r w:rsidR="00164A03">
        <w:rPr>
          <w:rFonts w:ascii="Arial" w:hAnsi="Arial" w:cs="Arial"/>
        </w:rPr>
        <w:t>.</w:t>
      </w:r>
      <w:r w:rsidR="00164A03" w:rsidRPr="00325ACC">
        <w:rPr>
          <w:rFonts w:ascii="Arial" w:hAnsi="Arial" w:cs="Arial"/>
        </w:rPr>
        <w:t xml:space="preserve"> О</w:t>
      </w:r>
      <w:r w:rsidR="00164A03">
        <w:rPr>
          <w:rFonts w:ascii="Arial" w:hAnsi="Arial" w:cs="Arial"/>
        </w:rPr>
        <w:t>тпада задължението на Агенция "</w:t>
      </w:r>
      <w:r w:rsidR="00164A03" w:rsidRPr="00325ACC">
        <w:rPr>
          <w:rFonts w:ascii="Arial" w:hAnsi="Arial" w:cs="Arial"/>
        </w:rPr>
        <w:t>Пътна инфраструктура</w:t>
      </w:r>
      <w:r w:rsidR="00164A03">
        <w:rPr>
          <w:rFonts w:ascii="Arial" w:hAnsi="Arial" w:cs="Arial"/>
        </w:rPr>
        <w:t>"</w:t>
      </w:r>
      <w:r w:rsidR="00164A03" w:rsidRPr="00325ACC">
        <w:rPr>
          <w:rFonts w:ascii="Arial" w:hAnsi="Arial" w:cs="Arial"/>
        </w:rPr>
        <w:t xml:space="preserve"> да организира разпространението на бордови устройства</w:t>
      </w:r>
      <w:r w:rsidR="00164A03">
        <w:rPr>
          <w:rFonts w:ascii="Arial" w:hAnsi="Arial" w:cs="Arial"/>
        </w:rPr>
        <w:t>.</w:t>
      </w:r>
    </w:p>
    <w:p w:rsidR="00EF7D2E" w:rsidRDefault="00EF7D2E" w:rsidP="0068654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EF7D2E">
        <w:rPr>
          <w:rStyle w:val="Heading2Char"/>
        </w:rPr>
        <w:t>Устройствения</w:t>
      </w:r>
      <w:r>
        <w:rPr>
          <w:rStyle w:val="Heading2Char"/>
        </w:rPr>
        <w:t>т</w:t>
      </w:r>
      <w:r w:rsidRPr="00EF7D2E">
        <w:rPr>
          <w:rStyle w:val="Heading2Char"/>
        </w:rPr>
        <w:t xml:space="preserve"> правилник на Държавната комисия по хазарта и на нейната администрация</w:t>
      </w:r>
      <w:r w:rsidRPr="00DB4116">
        <w:rPr>
          <w:rStyle w:val="Heading2Char"/>
        </w:rPr>
        <w:t xml:space="preserve">. </w:t>
      </w:r>
      <w:r w:rsidR="00164A03" w:rsidRPr="00164A03">
        <w:rPr>
          <w:rFonts w:ascii="Arial" w:hAnsi="Arial" w:cs="Arial"/>
        </w:rPr>
        <w:t>Актуализира</w:t>
      </w:r>
      <w:r w:rsidR="00164A03">
        <w:rPr>
          <w:rFonts w:ascii="Arial" w:hAnsi="Arial" w:cs="Arial"/>
        </w:rPr>
        <w:t xml:space="preserve"> се</w:t>
      </w:r>
      <w:r w:rsidR="00164A03" w:rsidRPr="00164A03">
        <w:rPr>
          <w:rFonts w:ascii="Arial" w:hAnsi="Arial" w:cs="Arial"/>
        </w:rPr>
        <w:t xml:space="preserve"> числеността на служителите, с което ще се повиши качеството на предоставяните административни услуги и ще се постигне по-висока ефективност при осъществяване от Комисията на вменените й със Закона за хазарта надзорни, регулаторни и контролно-санкционни функции.</w:t>
      </w:r>
    </w:p>
    <w:p w:rsidR="00EF7D2E" w:rsidRDefault="00EF7D2E" w:rsidP="0068654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 и допълнен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EF7D2E">
        <w:rPr>
          <w:rStyle w:val="Heading2Char"/>
        </w:rPr>
        <w:t>Устройствения</w:t>
      </w:r>
      <w:r>
        <w:rPr>
          <w:rStyle w:val="Heading2Char"/>
        </w:rPr>
        <w:t>т</w:t>
      </w:r>
      <w:r w:rsidRPr="00EF7D2E">
        <w:rPr>
          <w:rStyle w:val="Heading2Char"/>
        </w:rPr>
        <w:t xml:space="preserve"> правилник на Министерството на културата</w:t>
      </w:r>
      <w:r w:rsidRPr="00DB4116">
        <w:rPr>
          <w:rStyle w:val="Heading2Char"/>
        </w:rPr>
        <w:t xml:space="preserve">. </w:t>
      </w:r>
      <w:r w:rsidR="00164A03">
        <w:rPr>
          <w:rFonts w:ascii="Arial" w:hAnsi="Arial" w:cs="Arial"/>
        </w:rPr>
        <w:t xml:space="preserve">Промените </w:t>
      </w:r>
      <w:r w:rsidR="00164A03" w:rsidRPr="00164A03">
        <w:rPr>
          <w:rFonts w:ascii="Arial" w:hAnsi="Arial" w:cs="Arial"/>
        </w:rPr>
        <w:t xml:space="preserve">са свързани с възложените нови функции и отговорности на ведомството </w:t>
      </w:r>
      <w:r w:rsidR="008643DE">
        <w:rPr>
          <w:rFonts w:ascii="Arial" w:hAnsi="Arial" w:cs="Arial"/>
        </w:rPr>
        <w:t xml:space="preserve">във връзка </w:t>
      </w:r>
      <w:r w:rsidR="00164A03" w:rsidRPr="00164A03">
        <w:rPr>
          <w:rFonts w:ascii="Arial" w:hAnsi="Arial" w:cs="Arial"/>
        </w:rPr>
        <w:t>с приемането на Закона за задължителното депозиране на печатни и други произведения и за обявяване на разпространителите и доставчиците на медийни услуги.</w:t>
      </w:r>
    </w:p>
    <w:p w:rsidR="00A20638" w:rsidRDefault="00A215CD" w:rsidP="00E3457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961583">
        <w:rPr>
          <w:rFonts w:ascii="Arial" w:hAnsi="Arial" w:cs="Arial"/>
        </w:rPr>
        <w:t>а</w:t>
      </w:r>
      <w:r w:rsidR="00423DBA">
        <w:rPr>
          <w:rFonts w:ascii="Arial" w:hAnsi="Arial" w:cs="Arial"/>
        </w:rPr>
        <w:t xml:space="preserve"> </w:t>
      </w:r>
      <w:r w:rsidR="00423DBA" w:rsidRPr="0018158D">
        <w:rPr>
          <w:rFonts w:ascii="Arial" w:hAnsi="Arial" w:cs="Arial"/>
        </w:rPr>
        <w:t>е</w:t>
      </w:r>
      <w:r w:rsidR="00961583">
        <w:rPr>
          <w:rStyle w:val="Heading2Char"/>
        </w:rPr>
        <w:t xml:space="preserve"> </w:t>
      </w:r>
      <w:r w:rsidR="000E44D3" w:rsidRPr="000E44D3">
        <w:rPr>
          <w:rStyle w:val="Heading2Char"/>
        </w:rPr>
        <w:t xml:space="preserve">Наредба № 18 от 3 октомври 2019 г. </w:t>
      </w:r>
      <w:r w:rsidR="00E34578">
        <w:rPr>
          <w:rFonts w:ascii="Arial" w:hAnsi="Arial" w:cs="Arial"/>
        </w:rPr>
        <w:t xml:space="preserve">С нея </w:t>
      </w:r>
      <w:r w:rsidR="00E34578" w:rsidRPr="00E34578">
        <w:rPr>
          <w:rFonts w:ascii="Arial" w:hAnsi="Arial" w:cs="Arial"/>
        </w:rPr>
        <w:t>се регламентира контролът върху качеството на банкнотите и монетите в налично-паричното обращение и се</w:t>
      </w:r>
      <w:r w:rsidR="00E34578">
        <w:rPr>
          <w:rFonts w:ascii="Arial" w:hAnsi="Arial" w:cs="Arial"/>
        </w:rPr>
        <w:t xml:space="preserve"> определят условията и редът за</w:t>
      </w:r>
      <w:r w:rsidR="00E34578" w:rsidRPr="00E34578">
        <w:rPr>
          <w:rFonts w:ascii="Arial" w:hAnsi="Arial" w:cs="Arial"/>
        </w:rPr>
        <w:t xml:space="preserve"> възпроизвеждане</w:t>
      </w:r>
      <w:r w:rsidR="00E34578">
        <w:rPr>
          <w:rFonts w:ascii="Arial" w:hAnsi="Arial" w:cs="Arial"/>
        </w:rPr>
        <w:t xml:space="preserve"> на български банкноти и монети, за </w:t>
      </w:r>
      <w:r w:rsidR="00E34578" w:rsidRPr="00E34578">
        <w:rPr>
          <w:rFonts w:ascii="Arial" w:hAnsi="Arial" w:cs="Arial"/>
        </w:rPr>
        <w:t>замяна на повредени българс</w:t>
      </w:r>
      <w:r w:rsidR="008643DE">
        <w:rPr>
          <w:rFonts w:ascii="Arial" w:hAnsi="Arial" w:cs="Arial"/>
        </w:rPr>
        <w:t>ки банкноти и монети и</w:t>
      </w:r>
      <w:r w:rsidR="00E34578">
        <w:rPr>
          <w:rFonts w:ascii="Arial" w:hAnsi="Arial" w:cs="Arial"/>
        </w:rPr>
        <w:t xml:space="preserve"> за</w:t>
      </w:r>
      <w:r w:rsidR="00E34578" w:rsidRPr="00E34578">
        <w:rPr>
          <w:rFonts w:ascii="Arial" w:hAnsi="Arial" w:cs="Arial"/>
        </w:rPr>
        <w:t xml:space="preserve"> задържане, проверка и експертна оценка на банкноти и монети, които пораждат съмнения, </w:t>
      </w:r>
      <w:r w:rsidR="00E34578">
        <w:rPr>
          <w:rFonts w:ascii="Arial" w:hAnsi="Arial" w:cs="Arial"/>
        </w:rPr>
        <w:t>че са неистински или преправени</w:t>
      </w:r>
      <w:r w:rsidR="007E6055">
        <w:rPr>
          <w:rFonts w:ascii="Arial" w:hAnsi="Arial" w:cs="Arial"/>
        </w:rPr>
        <w:t>.</w:t>
      </w:r>
    </w:p>
    <w:p w:rsidR="00544FA4" w:rsidRDefault="0040311C" w:rsidP="000243A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0E44D3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0E44D3" w:rsidRPr="000E44D3">
        <w:rPr>
          <w:rStyle w:val="Heading2Char"/>
        </w:rPr>
        <w:t>Споразумение за предоставяне на подкрепа за проекти между Република България и Европейската банка за възстановяване и развитие по отношение на програмата на регулаторно развитие на енергийния сектор</w:t>
      </w:r>
      <w:r w:rsidR="00961583" w:rsidRPr="00961583">
        <w:rPr>
          <w:rStyle w:val="Heading2Char"/>
        </w:rPr>
        <w:t>.</w:t>
      </w:r>
      <w:r w:rsidR="00961583">
        <w:rPr>
          <w:rFonts w:ascii="Arial" w:hAnsi="Arial" w:cs="Arial"/>
        </w:rPr>
        <w:t xml:space="preserve"> </w:t>
      </w:r>
      <w:r w:rsidR="00164A03" w:rsidRPr="00164A03">
        <w:rPr>
          <w:rFonts w:ascii="Arial" w:hAnsi="Arial" w:cs="Arial"/>
        </w:rPr>
        <w:t>Целта на Споразумението е създаването и осъществяването на услуги за техническо сътрудничество и изпълнение на проекти от Европейската банка за възстановяване и развитие. В рамките на Споразумението следва да бъдат разработени проекти на наредба, методики, инструкции и правила, свързани с мониторинга на пазара, както и вътрешни правила за разследващия експерт на Комисия за енергийно и водно регулиране.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293E9F" w:rsidRPr="004C3215" w:rsidTr="00295919">
        <w:trPr>
          <w:trHeight w:val="226"/>
          <w:jc w:val="center"/>
        </w:trPr>
        <w:tc>
          <w:tcPr>
            <w:tcW w:w="2830" w:type="dxa"/>
          </w:tcPr>
          <w:p w:rsidR="00293E9F" w:rsidRPr="00293E9F" w:rsidRDefault="0003686D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>
              <w:rPr>
                <w:rFonts w:ascii="Arial" w:hAnsi="Arial" w:cs="Arial"/>
                <w:color w:val="000000"/>
                <w:sz w:val="24"/>
                <w:szCs w:val="15"/>
              </w:rPr>
              <w:t>Народно събрание</w:t>
            </w:r>
          </w:p>
        </w:tc>
        <w:tc>
          <w:tcPr>
            <w:tcW w:w="6072" w:type="dxa"/>
          </w:tcPr>
          <w:p w:rsidR="008643DE" w:rsidRDefault="00E80A5A" w:rsidP="008643D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8643DE" w:rsidRPr="008643DE">
              <w:rPr>
                <w:rFonts w:ascii="Arial" w:hAnsi="Arial" w:cs="Arial"/>
                <w:sz w:val="24"/>
              </w:rPr>
              <w:t xml:space="preserve">Закон за денонсиране на Европейската конвенция за насилието и лошото поведение на зрители при спортни прояви и в частност на футболни срещи и за ратифициране на Конвенцията на Съвета на Европа за интегриран подход към безопасност, сигурност и обслужване по време на футболни мачове и други спортни мероприятия </w:t>
            </w:r>
          </w:p>
          <w:p w:rsidR="008643DE" w:rsidRPr="00293E9F" w:rsidRDefault="008643DE" w:rsidP="008643D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8643DE">
              <w:rPr>
                <w:rFonts w:ascii="Arial" w:hAnsi="Arial" w:cs="Arial"/>
                <w:sz w:val="24"/>
              </w:rPr>
              <w:t>Закон за изменение и допълнение на Закона за борба с трафика на хора</w:t>
            </w:r>
          </w:p>
          <w:p w:rsidR="009B6F47" w:rsidRPr="00293E9F" w:rsidRDefault="008643DE" w:rsidP="00B646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8643DE">
              <w:rPr>
                <w:rFonts w:ascii="Arial" w:hAnsi="Arial" w:cs="Arial"/>
                <w:sz w:val="24"/>
              </w:rPr>
              <w:t>Закон за изменение и допълнение на Закона за чистотата на атмосферния въздух</w:t>
            </w:r>
          </w:p>
        </w:tc>
        <w:tc>
          <w:tcPr>
            <w:tcW w:w="1864" w:type="dxa"/>
          </w:tcPr>
          <w:p w:rsidR="00293E9F" w:rsidRPr="004C3215" w:rsidRDefault="00293E9F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bookmarkStart w:id="0" w:name="_GoBack"/>
      <w:bookmarkEnd w:id="0"/>
      <w:r w:rsidRPr="006A5456">
        <w:rPr>
          <w:rFonts w:ascii="Arial" w:hAnsi="Arial" w:cs="Arial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914349" w:rsidRPr="006A5456" w:rsidRDefault="0001296C" w:rsidP="00914349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</w:t>
      </w:r>
      <w:r w:rsidR="0084741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4</w:t>
      </w:r>
      <w:r w:rsidR="009143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741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октомври</w:t>
      </w:r>
    </w:p>
    <w:p w:rsidR="0084741E" w:rsidRDefault="0001296C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1296C">
        <w:rPr>
          <w:rFonts w:ascii="Arial" w:hAnsi="Arial" w:cs="Arial"/>
          <w:b/>
          <w:color w:val="FF0000"/>
        </w:rPr>
        <w:t>Международен ден на стандартизацията</w:t>
      </w:r>
    </w:p>
    <w:p w:rsidR="0001296C" w:rsidRPr="003268E9" w:rsidRDefault="0001296C" w:rsidP="0001296C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1296C">
        <w:rPr>
          <w:rFonts w:ascii="Arial" w:hAnsi="Arial" w:cs="Arial"/>
          <w:b/>
          <w:color w:val="FF0000"/>
        </w:rPr>
        <w:t>Преп. Параскева-Петка Търновска (Петковден). Св. мчци Назарий, Гервасий, Протасий и Целсий</w:t>
      </w:r>
      <w:r>
        <w:rPr>
          <w:rFonts w:ascii="Arial" w:hAnsi="Arial" w:cs="Arial"/>
          <w:b/>
          <w:color w:val="FF0000"/>
        </w:rPr>
        <w:t xml:space="preserve">. </w:t>
      </w:r>
      <w:r w:rsidRPr="0001296C">
        <w:rPr>
          <w:rFonts w:ascii="Arial" w:hAnsi="Arial" w:cs="Arial"/>
          <w:b/>
          <w:color w:val="FF0000"/>
        </w:rPr>
        <w:t xml:space="preserve">Празнуват: </w:t>
      </w:r>
      <w:r w:rsidRPr="0001296C">
        <w:rPr>
          <w:rFonts w:ascii="Arial" w:hAnsi="Arial" w:cs="Arial"/>
          <w:b/>
          <w:i/>
          <w:color w:val="FF0000"/>
        </w:rPr>
        <w:t>Петко, Петкан, Петка, Параскева, Пенчо, Пеньо и др.</w:t>
      </w:r>
    </w:p>
    <w:p w:rsidR="00F87AD6" w:rsidRPr="006A5456" w:rsidRDefault="0001296C" w:rsidP="00F87AD6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</w:t>
      </w:r>
      <w:r w:rsidR="0084741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5</w:t>
      </w:r>
      <w:r w:rsidR="00F87AD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741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октомври</w:t>
      </w:r>
    </w:p>
    <w:p w:rsidR="000464D6" w:rsidRDefault="0074484E" w:rsidP="003268E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hyperlink r:id="rId10" w:history="1">
        <w:r w:rsidR="0001296C" w:rsidRPr="0001296C">
          <w:rPr>
            <w:rStyle w:val="Hyperlink"/>
            <w:rFonts w:ascii="Arial" w:hAnsi="Arial" w:cs="Arial"/>
            <w:b/>
          </w:rPr>
          <w:t>Международен ден на белия бастун</w:t>
        </w:r>
      </w:hyperlink>
    </w:p>
    <w:p w:rsidR="0001296C" w:rsidRPr="0003686D" w:rsidRDefault="0001296C" w:rsidP="003268E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1296C">
        <w:rPr>
          <w:rFonts w:ascii="Arial" w:hAnsi="Arial" w:cs="Arial"/>
          <w:b/>
          <w:color w:val="FF0000"/>
        </w:rPr>
        <w:t>Световен ден на чистите ръц</w:t>
      </w:r>
      <w:r>
        <w:rPr>
          <w:rFonts w:ascii="Arial" w:hAnsi="Arial" w:cs="Arial"/>
          <w:b/>
          <w:color w:val="FF0000"/>
        </w:rPr>
        <w:t>е</w:t>
      </w:r>
    </w:p>
    <w:p w:rsidR="00DE66B4" w:rsidRPr="004051FA" w:rsidRDefault="0001296C" w:rsidP="00DE66B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16</w:t>
      </w:r>
      <w:r w:rsidR="009143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741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октомври</w:t>
      </w:r>
    </w:p>
    <w:p w:rsidR="000464D6" w:rsidRDefault="0001296C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1296C">
        <w:rPr>
          <w:rFonts w:ascii="Arial" w:hAnsi="Arial" w:cs="Arial"/>
          <w:b/>
          <w:color w:val="FF0000"/>
        </w:rPr>
        <w:t>Международен ден на прехраната</w:t>
      </w:r>
    </w:p>
    <w:p w:rsidR="0001296C" w:rsidRPr="00F138DF" w:rsidRDefault="0001296C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1296C">
        <w:rPr>
          <w:rFonts w:ascii="Arial" w:hAnsi="Arial" w:cs="Arial"/>
          <w:b/>
          <w:color w:val="FF0000"/>
        </w:rPr>
        <w:t>Международен ден на анестезиолога</w:t>
      </w:r>
    </w:p>
    <w:p w:rsidR="007A27E5" w:rsidRPr="006A5456" w:rsidRDefault="0001296C" w:rsidP="007A27E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17</w:t>
      </w:r>
      <w:r w:rsidR="007A27E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84741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октомври</w:t>
      </w:r>
    </w:p>
    <w:p w:rsidR="000464D6" w:rsidRDefault="0001296C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01296C">
        <w:rPr>
          <w:rFonts w:ascii="Arial" w:hAnsi="Arial" w:cs="Arial"/>
          <w:b/>
          <w:color w:val="FF0000"/>
        </w:rPr>
        <w:t>Международен ден за изкореняване на бедностт</w:t>
      </w:r>
      <w:r>
        <w:rPr>
          <w:rFonts w:ascii="Arial" w:hAnsi="Arial" w:cs="Arial"/>
          <w:b/>
          <w:color w:val="FF0000"/>
        </w:rPr>
        <w:t>а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Знаменит френски адвокат чрез умела пледоария успял да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измъкне от заплетена ситуация свой клиент.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Оправданият стискал развълнувано ръката на адвоката, като му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казал: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- Господин адвокат, безкрайно съм ви благодарен! Не зная как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просто да ви се отплатя.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- Скъпи мой - засмял се адвокатът, - не се тревожете.</w:t>
      </w:r>
    </w:p>
    <w:p w:rsidR="00376EF9" w:rsidRPr="00376EF9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Откакто финикийците са измислили парите, решението на този</w:t>
      </w:r>
    </w:p>
    <w:p w:rsidR="00BA601B" w:rsidRDefault="00376EF9" w:rsidP="00376EF9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76EF9">
        <w:rPr>
          <w:rFonts w:ascii="Arial" w:hAnsi="Arial" w:cs="Arial"/>
        </w:rPr>
        <w:t>въпрос е много просто.</w:t>
      </w:r>
      <w:r w:rsidR="00BA601B" w:rsidRPr="00BA601B">
        <w:rPr>
          <w:rFonts w:ascii="Arial" w:hAnsi="Arial" w:cs="Arial"/>
        </w:rPr>
        <w:t xml:space="preserve"> </w:t>
      </w:r>
    </w:p>
    <w:p w:rsidR="00A7188B" w:rsidRPr="006A5456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1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4B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6C"/>
    <w:rsid w:val="0001298C"/>
    <w:rsid w:val="0001447C"/>
    <w:rsid w:val="000154DC"/>
    <w:rsid w:val="0001584A"/>
    <w:rsid w:val="00022059"/>
    <w:rsid w:val="00023DBA"/>
    <w:rsid w:val="00024249"/>
    <w:rsid w:val="000243A4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686D"/>
    <w:rsid w:val="00037988"/>
    <w:rsid w:val="00037EB8"/>
    <w:rsid w:val="00040888"/>
    <w:rsid w:val="0004091E"/>
    <w:rsid w:val="00041CD8"/>
    <w:rsid w:val="0004232F"/>
    <w:rsid w:val="0004290A"/>
    <w:rsid w:val="00042F15"/>
    <w:rsid w:val="00043804"/>
    <w:rsid w:val="00045AB8"/>
    <w:rsid w:val="000464D6"/>
    <w:rsid w:val="000465B9"/>
    <w:rsid w:val="00050805"/>
    <w:rsid w:val="00050FB1"/>
    <w:rsid w:val="000510B0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630B"/>
    <w:rsid w:val="00077434"/>
    <w:rsid w:val="000774CD"/>
    <w:rsid w:val="00077582"/>
    <w:rsid w:val="00077939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4D3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400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57E25"/>
    <w:rsid w:val="00161553"/>
    <w:rsid w:val="00161EB1"/>
    <w:rsid w:val="00162FCD"/>
    <w:rsid w:val="001631EF"/>
    <w:rsid w:val="00164448"/>
    <w:rsid w:val="00164A03"/>
    <w:rsid w:val="0016532E"/>
    <w:rsid w:val="00165A55"/>
    <w:rsid w:val="00165CF0"/>
    <w:rsid w:val="001669A7"/>
    <w:rsid w:val="00167122"/>
    <w:rsid w:val="001703F8"/>
    <w:rsid w:val="00171645"/>
    <w:rsid w:val="00172CE0"/>
    <w:rsid w:val="00173EA7"/>
    <w:rsid w:val="00173FDB"/>
    <w:rsid w:val="00175C70"/>
    <w:rsid w:val="0017633E"/>
    <w:rsid w:val="00176C61"/>
    <w:rsid w:val="00177179"/>
    <w:rsid w:val="001779CE"/>
    <w:rsid w:val="00180043"/>
    <w:rsid w:val="001803E5"/>
    <w:rsid w:val="0018158D"/>
    <w:rsid w:val="00182A65"/>
    <w:rsid w:val="00182B0F"/>
    <w:rsid w:val="00182B1E"/>
    <w:rsid w:val="00182BED"/>
    <w:rsid w:val="0018474D"/>
    <w:rsid w:val="00187887"/>
    <w:rsid w:val="00193043"/>
    <w:rsid w:val="00193632"/>
    <w:rsid w:val="00193A5C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26A6"/>
    <w:rsid w:val="001D3897"/>
    <w:rsid w:val="001D3A31"/>
    <w:rsid w:val="001D3B8B"/>
    <w:rsid w:val="001D404F"/>
    <w:rsid w:val="001D40CE"/>
    <w:rsid w:val="001D4418"/>
    <w:rsid w:val="001D469D"/>
    <w:rsid w:val="001D4AF2"/>
    <w:rsid w:val="001D4B33"/>
    <w:rsid w:val="001D65C7"/>
    <w:rsid w:val="001D68A2"/>
    <w:rsid w:val="001E36CB"/>
    <w:rsid w:val="001E4967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0FC3"/>
    <w:rsid w:val="0020223F"/>
    <w:rsid w:val="002025DF"/>
    <w:rsid w:val="0020326E"/>
    <w:rsid w:val="0020400F"/>
    <w:rsid w:val="002055A9"/>
    <w:rsid w:val="002058EA"/>
    <w:rsid w:val="00206147"/>
    <w:rsid w:val="002061DC"/>
    <w:rsid w:val="00206487"/>
    <w:rsid w:val="002066E5"/>
    <w:rsid w:val="0020721E"/>
    <w:rsid w:val="00207AB9"/>
    <w:rsid w:val="00211B93"/>
    <w:rsid w:val="002126AC"/>
    <w:rsid w:val="00212D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767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7BD"/>
    <w:rsid w:val="00271A52"/>
    <w:rsid w:val="00271E66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4DC3"/>
    <w:rsid w:val="00285823"/>
    <w:rsid w:val="00286413"/>
    <w:rsid w:val="00287113"/>
    <w:rsid w:val="00290478"/>
    <w:rsid w:val="00292008"/>
    <w:rsid w:val="002924C2"/>
    <w:rsid w:val="00292680"/>
    <w:rsid w:val="00292C37"/>
    <w:rsid w:val="00293E9F"/>
    <w:rsid w:val="002944A3"/>
    <w:rsid w:val="00294EEB"/>
    <w:rsid w:val="002957D8"/>
    <w:rsid w:val="00295919"/>
    <w:rsid w:val="00295EB3"/>
    <w:rsid w:val="00296348"/>
    <w:rsid w:val="0029681A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B0E"/>
    <w:rsid w:val="002A7EE5"/>
    <w:rsid w:val="002B09B5"/>
    <w:rsid w:val="002B23A3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0A31"/>
    <w:rsid w:val="002E11C4"/>
    <w:rsid w:val="002E20AE"/>
    <w:rsid w:val="002E3C3A"/>
    <w:rsid w:val="002E3F4C"/>
    <w:rsid w:val="002E4132"/>
    <w:rsid w:val="002E4669"/>
    <w:rsid w:val="002E5433"/>
    <w:rsid w:val="002E576A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399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ACC"/>
    <w:rsid w:val="00325D3C"/>
    <w:rsid w:val="00325FE9"/>
    <w:rsid w:val="003268E9"/>
    <w:rsid w:val="00326B6E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112"/>
    <w:rsid w:val="003352D1"/>
    <w:rsid w:val="003365DC"/>
    <w:rsid w:val="00336E39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66E40"/>
    <w:rsid w:val="0037089F"/>
    <w:rsid w:val="00372C58"/>
    <w:rsid w:val="003735DB"/>
    <w:rsid w:val="00373B40"/>
    <w:rsid w:val="003743BE"/>
    <w:rsid w:val="003749EA"/>
    <w:rsid w:val="003769E9"/>
    <w:rsid w:val="00376EF9"/>
    <w:rsid w:val="003801E3"/>
    <w:rsid w:val="00380766"/>
    <w:rsid w:val="00380E28"/>
    <w:rsid w:val="0038240B"/>
    <w:rsid w:val="00383BDD"/>
    <w:rsid w:val="00384D8A"/>
    <w:rsid w:val="003865C9"/>
    <w:rsid w:val="00386BB8"/>
    <w:rsid w:val="00387CEA"/>
    <w:rsid w:val="00390ED9"/>
    <w:rsid w:val="00391767"/>
    <w:rsid w:val="00392CD7"/>
    <w:rsid w:val="0039351F"/>
    <w:rsid w:val="00394B17"/>
    <w:rsid w:val="003957F9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A7F67"/>
    <w:rsid w:val="003B06C3"/>
    <w:rsid w:val="003B5AB3"/>
    <w:rsid w:val="003B5C46"/>
    <w:rsid w:val="003B74D1"/>
    <w:rsid w:val="003C214C"/>
    <w:rsid w:val="003C2C99"/>
    <w:rsid w:val="003C425D"/>
    <w:rsid w:val="003C474E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5C8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11C"/>
    <w:rsid w:val="00403310"/>
    <w:rsid w:val="00404243"/>
    <w:rsid w:val="004049EA"/>
    <w:rsid w:val="00404C1C"/>
    <w:rsid w:val="00404D8A"/>
    <w:rsid w:val="004051FA"/>
    <w:rsid w:val="00405F92"/>
    <w:rsid w:val="0040610F"/>
    <w:rsid w:val="00406894"/>
    <w:rsid w:val="00406E8D"/>
    <w:rsid w:val="00407DC2"/>
    <w:rsid w:val="0041008B"/>
    <w:rsid w:val="004111FE"/>
    <w:rsid w:val="00411C9C"/>
    <w:rsid w:val="00412180"/>
    <w:rsid w:val="00412A97"/>
    <w:rsid w:val="00412CB2"/>
    <w:rsid w:val="0041370F"/>
    <w:rsid w:val="004157A7"/>
    <w:rsid w:val="00417030"/>
    <w:rsid w:val="004206C4"/>
    <w:rsid w:val="00421AF7"/>
    <w:rsid w:val="004239EC"/>
    <w:rsid w:val="00423BCE"/>
    <w:rsid w:val="00423DBA"/>
    <w:rsid w:val="004243DC"/>
    <w:rsid w:val="0042447A"/>
    <w:rsid w:val="004245A1"/>
    <w:rsid w:val="004259DF"/>
    <w:rsid w:val="00425AB6"/>
    <w:rsid w:val="00425B9A"/>
    <w:rsid w:val="00425C59"/>
    <w:rsid w:val="00430FC9"/>
    <w:rsid w:val="004311A7"/>
    <w:rsid w:val="00431390"/>
    <w:rsid w:val="00431829"/>
    <w:rsid w:val="00431C1A"/>
    <w:rsid w:val="00431F9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67CD4"/>
    <w:rsid w:val="0047013B"/>
    <w:rsid w:val="004703DB"/>
    <w:rsid w:val="00470C92"/>
    <w:rsid w:val="004725D4"/>
    <w:rsid w:val="004732BE"/>
    <w:rsid w:val="00473324"/>
    <w:rsid w:val="004736BE"/>
    <w:rsid w:val="004737E2"/>
    <w:rsid w:val="00474034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2800"/>
    <w:rsid w:val="004B28A0"/>
    <w:rsid w:val="004B364C"/>
    <w:rsid w:val="004B36EC"/>
    <w:rsid w:val="004B3CAD"/>
    <w:rsid w:val="004B414F"/>
    <w:rsid w:val="004B6DC5"/>
    <w:rsid w:val="004B7D5F"/>
    <w:rsid w:val="004C036F"/>
    <w:rsid w:val="004C2447"/>
    <w:rsid w:val="004C2FF1"/>
    <w:rsid w:val="004C3215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068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4FA4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2D40"/>
    <w:rsid w:val="005A58A1"/>
    <w:rsid w:val="005A60DB"/>
    <w:rsid w:val="005A61E0"/>
    <w:rsid w:val="005A6E7F"/>
    <w:rsid w:val="005A7D39"/>
    <w:rsid w:val="005B0832"/>
    <w:rsid w:val="005B0ED1"/>
    <w:rsid w:val="005B12F4"/>
    <w:rsid w:val="005B14DA"/>
    <w:rsid w:val="005B1CA6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254F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44A3"/>
    <w:rsid w:val="0062614C"/>
    <w:rsid w:val="0062749A"/>
    <w:rsid w:val="0063005C"/>
    <w:rsid w:val="006301FC"/>
    <w:rsid w:val="00630832"/>
    <w:rsid w:val="006315B7"/>
    <w:rsid w:val="006319B7"/>
    <w:rsid w:val="00631C42"/>
    <w:rsid w:val="00632096"/>
    <w:rsid w:val="00632178"/>
    <w:rsid w:val="00633B64"/>
    <w:rsid w:val="006342D2"/>
    <w:rsid w:val="00634516"/>
    <w:rsid w:val="00634626"/>
    <w:rsid w:val="0063463B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28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654D"/>
    <w:rsid w:val="00687892"/>
    <w:rsid w:val="006900F2"/>
    <w:rsid w:val="00690CDA"/>
    <w:rsid w:val="006913EB"/>
    <w:rsid w:val="006918B3"/>
    <w:rsid w:val="006923D8"/>
    <w:rsid w:val="006934BF"/>
    <w:rsid w:val="00693A30"/>
    <w:rsid w:val="006A20D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63BF"/>
    <w:rsid w:val="006A7C01"/>
    <w:rsid w:val="006A7D6F"/>
    <w:rsid w:val="006B0770"/>
    <w:rsid w:val="006B15FD"/>
    <w:rsid w:val="006B45E6"/>
    <w:rsid w:val="006B4CA2"/>
    <w:rsid w:val="006B4E11"/>
    <w:rsid w:val="006C1814"/>
    <w:rsid w:val="006C22DD"/>
    <w:rsid w:val="006C29DA"/>
    <w:rsid w:val="006C354F"/>
    <w:rsid w:val="006C3ECF"/>
    <w:rsid w:val="006C49EB"/>
    <w:rsid w:val="006C68CA"/>
    <w:rsid w:val="006C6D97"/>
    <w:rsid w:val="006C77A6"/>
    <w:rsid w:val="006C7BF8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132E"/>
    <w:rsid w:val="006F26EA"/>
    <w:rsid w:val="006F39D6"/>
    <w:rsid w:val="006F4192"/>
    <w:rsid w:val="006F4375"/>
    <w:rsid w:val="006F4563"/>
    <w:rsid w:val="006F5D21"/>
    <w:rsid w:val="007004A7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3F07"/>
    <w:rsid w:val="00735884"/>
    <w:rsid w:val="00737A82"/>
    <w:rsid w:val="007409C4"/>
    <w:rsid w:val="00740ADF"/>
    <w:rsid w:val="00741249"/>
    <w:rsid w:val="007440F9"/>
    <w:rsid w:val="0074484E"/>
    <w:rsid w:val="00745804"/>
    <w:rsid w:val="00745A5E"/>
    <w:rsid w:val="00745F9E"/>
    <w:rsid w:val="00746C1A"/>
    <w:rsid w:val="00746D3F"/>
    <w:rsid w:val="0075000E"/>
    <w:rsid w:val="00751C75"/>
    <w:rsid w:val="0075491F"/>
    <w:rsid w:val="00754D2E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BA1"/>
    <w:rsid w:val="00773C8A"/>
    <w:rsid w:val="00774843"/>
    <w:rsid w:val="00775A59"/>
    <w:rsid w:val="007762DF"/>
    <w:rsid w:val="00776346"/>
    <w:rsid w:val="00776A16"/>
    <w:rsid w:val="00776EC4"/>
    <w:rsid w:val="00781053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27E5"/>
    <w:rsid w:val="007A39CE"/>
    <w:rsid w:val="007A4ECC"/>
    <w:rsid w:val="007A54F3"/>
    <w:rsid w:val="007A7665"/>
    <w:rsid w:val="007B06B4"/>
    <w:rsid w:val="007B3C07"/>
    <w:rsid w:val="007B3C68"/>
    <w:rsid w:val="007B3E2E"/>
    <w:rsid w:val="007B415D"/>
    <w:rsid w:val="007B5AD9"/>
    <w:rsid w:val="007B6231"/>
    <w:rsid w:val="007C0B6E"/>
    <w:rsid w:val="007C14D2"/>
    <w:rsid w:val="007C1B34"/>
    <w:rsid w:val="007C1BD5"/>
    <w:rsid w:val="007C1C37"/>
    <w:rsid w:val="007C1DEC"/>
    <w:rsid w:val="007C35F5"/>
    <w:rsid w:val="007C3636"/>
    <w:rsid w:val="007C7D66"/>
    <w:rsid w:val="007D09CF"/>
    <w:rsid w:val="007D3AB2"/>
    <w:rsid w:val="007D3AB3"/>
    <w:rsid w:val="007D3B2C"/>
    <w:rsid w:val="007D46D9"/>
    <w:rsid w:val="007D6428"/>
    <w:rsid w:val="007D718E"/>
    <w:rsid w:val="007E02C9"/>
    <w:rsid w:val="007E0C78"/>
    <w:rsid w:val="007E0C9B"/>
    <w:rsid w:val="007E11CF"/>
    <w:rsid w:val="007E25E1"/>
    <w:rsid w:val="007E2B01"/>
    <w:rsid w:val="007E3ECA"/>
    <w:rsid w:val="007E508E"/>
    <w:rsid w:val="007E6055"/>
    <w:rsid w:val="007E6205"/>
    <w:rsid w:val="007E72DB"/>
    <w:rsid w:val="007E7649"/>
    <w:rsid w:val="007F071C"/>
    <w:rsid w:val="007F23BF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22EA"/>
    <w:rsid w:val="00833430"/>
    <w:rsid w:val="00833698"/>
    <w:rsid w:val="00833C97"/>
    <w:rsid w:val="00834DE0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4741E"/>
    <w:rsid w:val="00850A2A"/>
    <w:rsid w:val="00852A6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43DE"/>
    <w:rsid w:val="00865BF3"/>
    <w:rsid w:val="00866A0F"/>
    <w:rsid w:val="00866B3C"/>
    <w:rsid w:val="00870DD9"/>
    <w:rsid w:val="00871762"/>
    <w:rsid w:val="008727B7"/>
    <w:rsid w:val="00873C22"/>
    <w:rsid w:val="00874552"/>
    <w:rsid w:val="0087483B"/>
    <w:rsid w:val="00875D52"/>
    <w:rsid w:val="00875FD3"/>
    <w:rsid w:val="0087732F"/>
    <w:rsid w:val="008776E8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1A95"/>
    <w:rsid w:val="00892503"/>
    <w:rsid w:val="00893A2A"/>
    <w:rsid w:val="00895B7C"/>
    <w:rsid w:val="00897BD7"/>
    <w:rsid w:val="00897E9E"/>
    <w:rsid w:val="008A0BF9"/>
    <w:rsid w:val="008A1514"/>
    <w:rsid w:val="008A2334"/>
    <w:rsid w:val="008A30D3"/>
    <w:rsid w:val="008A319E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5E3A"/>
    <w:rsid w:val="008C7EEE"/>
    <w:rsid w:val="008D0229"/>
    <w:rsid w:val="008D213C"/>
    <w:rsid w:val="008D371F"/>
    <w:rsid w:val="008D3A65"/>
    <w:rsid w:val="008D3B44"/>
    <w:rsid w:val="008D3BE8"/>
    <w:rsid w:val="008D49BE"/>
    <w:rsid w:val="008D4C2E"/>
    <w:rsid w:val="008D741B"/>
    <w:rsid w:val="008E06BD"/>
    <w:rsid w:val="008E0AAA"/>
    <w:rsid w:val="008E0F48"/>
    <w:rsid w:val="008E17BA"/>
    <w:rsid w:val="008E2453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38BB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69C2"/>
    <w:rsid w:val="00906E31"/>
    <w:rsid w:val="00907C91"/>
    <w:rsid w:val="00907F4D"/>
    <w:rsid w:val="00913836"/>
    <w:rsid w:val="00913890"/>
    <w:rsid w:val="00914349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2A27"/>
    <w:rsid w:val="0093695C"/>
    <w:rsid w:val="00936B6A"/>
    <w:rsid w:val="00936D15"/>
    <w:rsid w:val="00937514"/>
    <w:rsid w:val="00940490"/>
    <w:rsid w:val="00940F6A"/>
    <w:rsid w:val="0094152E"/>
    <w:rsid w:val="00941874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576B"/>
    <w:rsid w:val="00956875"/>
    <w:rsid w:val="00961490"/>
    <w:rsid w:val="00961583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B6F47"/>
    <w:rsid w:val="009C04B1"/>
    <w:rsid w:val="009C0655"/>
    <w:rsid w:val="009C0DDA"/>
    <w:rsid w:val="009C163E"/>
    <w:rsid w:val="009C2844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0638"/>
    <w:rsid w:val="00A215CD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0FB"/>
    <w:rsid w:val="00A36FB4"/>
    <w:rsid w:val="00A40BE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08A6"/>
    <w:rsid w:val="00A61C10"/>
    <w:rsid w:val="00A63073"/>
    <w:rsid w:val="00A63A4D"/>
    <w:rsid w:val="00A63D98"/>
    <w:rsid w:val="00A650B0"/>
    <w:rsid w:val="00A667D6"/>
    <w:rsid w:val="00A66DF1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600F"/>
    <w:rsid w:val="00A874B7"/>
    <w:rsid w:val="00A91935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705"/>
    <w:rsid w:val="00AA4FDA"/>
    <w:rsid w:val="00AA5338"/>
    <w:rsid w:val="00AA60AD"/>
    <w:rsid w:val="00AA6557"/>
    <w:rsid w:val="00AA6A2B"/>
    <w:rsid w:val="00AA71EA"/>
    <w:rsid w:val="00AA76F8"/>
    <w:rsid w:val="00AB0342"/>
    <w:rsid w:val="00AB0926"/>
    <w:rsid w:val="00AB0939"/>
    <w:rsid w:val="00AB0E8A"/>
    <w:rsid w:val="00AB124F"/>
    <w:rsid w:val="00AB2A53"/>
    <w:rsid w:val="00AB3BF3"/>
    <w:rsid w:val="00AB4382"/>
    <w:rsid w:val="00AB7F1E"/>
    <w:rsid w:val="00AC148F"/>
    <w:rsid w:val="00AC1976"/>
    <w:rsid w:val="00AC1B59"/>
    <w:rsid w:val="00AC1C6E"/>
    <w:rsid w:val="00AC1EA6"/>
    <w:rsid w:val="00AC2E95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1B6D"/>
    <w:rsid w:val="00AE3066"/>
    <w:rsid w:val="00AE390D"/>
    <w:rsid w:val="00AE48A3"/>
    <w:rsid w:val="00AE4C67"/>
    <w:rsid w:val="00AE6410"/>
    <w:rsid w:val="00AE6D50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2187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038C"/>
    <w:rsid w:val="00B214C9"/>
    <w:rsid w:val="00B225B7"/>
    <w:rsid w:val="00B2262B"/>
    <w:rsid w:val="00B22E79"/>
    <w:rsid w:val="00B24078"/>
    <w:rsid w:val="00B2467C"/>
    <w:rsid w:val="00B248A1"/>
    <w:rsid w:val="00B26073"/>
    <w:rsid w:val="00B26D2E"/>
    <w:rsid w:val="00B26EB4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89D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469F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872A1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601B"/>
    <w:rsid w:val="00BA73FD"/>
    <w:rsid w:val="00BA7CF3"/>
    <w:rsid w:val="00BB101C"/>
    <w:rsid w:val="00BB1050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3D6"/>
    <w:rsid w:val="00BD660D"/>
    <w:rsid w:val="00BD6E24"/>
    <w:rsid w:val="00BD74B7"/>
    <w:rsid w:val="00BE01A6"/>
    <w:rsid w:val="00BE05DF"/>
    <w:rsid w:val="00BE17D4"/>
    <w:rsid w:val="00BE27F3"/>
    <w:rsid w:val="00BE2EBE"/>
    <w:rsid w:val="00BE3360"/>
    <w:rsid w:val="00BE36E4"/>
    <w:rsid w:val="00BE36F2"/>
    <w:rsid w:val="00BE429B"/>
    <w:rsid w:val="00BE46CC"/>
    <w:rsid w:val="00BE5237"/>
    <w:rsid w:val="00BE5EA7"/>
    <w:rsid w:val="00BE672D"/>
    <w:rsid w:val="00BE6C13"/>
    <w:rsid w:val="00BE78E8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2765"/>
    <w:rsid w:val="00C03121"/>
    <w:rsid w:val="00C047CB"/>
    <w:rsid w:val="00C055D5"/>
    <w:rsid w:val="00C05F9B"/>
    <w:rsid w:val="00C0618A"/>
    <w:rsid w:val="00C07191"/>
    <w:rsid w:val="00C106ED"/>
    <w:rsid w:val="00C1120A"/>
    <w:rsid w:val="00C1267B"/>
    <w:rsid w:val="00C12967"/>
    <w:rsid w:val="00C13431"/>
    <w:rsid w:val="00C13C26"/>
    <w:rsid w:val="00C14F98"/>
    <w:rsid w:val="00C15833"/>
    <w:rsid w:val="00C15BD4"/>
    <w:rsid w:val="00C1661B"/>
    <w:rsid w:val="00C1782E"/>
    <w:rsid w:val="00C17B03"/>
    <w:rsid w:val="00C20137"/>
    <w:rsid w:val="00C20167"/>
    <w:rsid w:val="00C206A9"/>
    <w:rsid w:val="00C2180B"/>
    <w:rsid w:val="00C21B19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4CF"/>
    <w:rsid w:val="00C60C39"/>
    <w:rsid w:val="00C628B1"/>
    <w:rsid w:val="00C66A6C"/>
    <w:rsid w:val="00C71707"/>
    <w:rsid w:val="00C72D1F"/>
    <w:rsid w:val="00C751CD"/>
    <w:rsid w:val="00C769F1"/>
    <w:rsid w:val="00C8009E"/>
    <w:rsid w:val="00C8068C"/>
    <w:rsid w:val="00C823AB"/>
    <w:rsid w:val="00C8256E"/>
    <w:rsid w:val="00C832AF"/>
    <w:rsid w:val="00C83D5A"/>
    <w:rsid w:val="00C8424A"/>
    <w:rsid w:val="00C85616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6E0C"/>
    <w:rsid w:val="00CB763B"/>
    <w:rsid w:val="00CC1383"/>
    <w:rsid w:val="00CC1EDE"/>
    <w:rsid w:val="00CC3004"/>
    <w:rsid w:val="00CC379F"/>
    <w:rsid w:val="00CC518E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1FCC"/>
    <w:rsid w:val="00CE33AB"/>
    <w:rsid w:val="00CE36E0"/>
    <w:rsid w:val="00CE572B"/>
    <w:rsid w:val="00CE6CC3"/>
    <w:rsid w:val="00CE7B9F"/>
    <w:rsid w:val="00CF04A6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35C"/>
    <w:rsid w:val="00D0558E"/>
    <w:rsid w:val="00D0679C"/>
    <w:rsid w:val="00D072D1"/>
    <w:rsid w:val="00D11A75"/>
    <w:rsid w:val="00D13F27"/>
    <w:rsid w:val="00D16DFC"/>
    <w:rsid w:val="00D175A1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15E0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306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0E43"/>
    <w:rsid w:val="00D61C73"/>
    <w:rsid w:val="00D634F8"/>
    <w:rsid w:val="00D64C1A"/>
    <w:rsid w:val="00D64D70"/>
    <w:rsid w:val="00D650E8"/>
    <w:rsid w:val="00D66247"/>
    <w:rsid w:val="00D705B0"/>
    <w:rsid w:val="00D72D8C"/>
    <w:rsid w:val="00D73F49"/>
    <w:rsid w:val="00D74D29"/>
    <w:rsid w:val="00D74F0B"/>
    <w:rsid w:val="00D806FC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968C7"/>
    <w:rsid w:val="00DA1072"/>
    <w:rsid w:val="00DA22DA"/>
    <w:rsid w:val="00DA3FEA"/>
    <w:rsid w:val="00DA4C0B"/>
    <w:rsid w:val="00DA4EE0"/>
    <w:rsid w:val="00DA4F33"/>
    <w:rsid w:val="00DA6E45"/>
    <w:rsid w:val="00DB05EB"/>
    <w:rsid w:val="00DB08A5"/>
    <w:rsid w:val="00DB09E9"/>
    <w:rsid w:val="00DB2BDF"/>
    <w:rsid w:val="00DB38FD"/>
    <w:rsid w:val="00DB4116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734"/>
    <w:rsid w:val="00DC6D14"/>
    <w:rsid w:val="00DC6F45"/>
    <w:rsid w:val="00DC7757"/>
    <w:rsid w:val="00DC7871"/>
    <w:rsid w:val="00DC790B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66B4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321F"/>
    <w:rsid w:val="00E04545"/>
    <w:rsid w:val="00E05609"/>
    <w:rsid w:val="00E05C47"/>
    <w:rsid w:val="00E06B1A"/>
    <w:rsid w:val="00E06E18"/>
    <w:rsid w:val="00E07D5F"/>
    <w:rsid w:val="00E07DC6"/>
    <w:rsid w:val="00E11662"/>
    <w:rsid w:val="00E13E41"/>
    <w:rsid w:val="00E14B2D"/>
    <w:rsid w:val="00E17169"/>
    <w:rsid w:val="00E20754"/>
    <w:rsid w:val="00E21945"/>
    <w:rsid w:val="00E2258F"/>
    <w:rsid w:val="00E22C6E"/>
    <w:rsid w:val="00E23D93"/>
    <w:rsid w:val="00E240DD"/>
    <w:rsid w:val="00E24A04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578"/>
    <w:rsid w:val="00E34E4D"/>
    <w:rsid w:val="00E34FBE"/>
    <w:rsid w:val="00E35C96"/>
    <w:rsid w:val="00E36C11"/>
    <w:rsid w:val="00E3784D"/>
    <w:rsid w:val="00E40090"/>
    <w:rsid w:val="00E40115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4D9C"/>
    <w:rsid w:val="00E66D8B"/>
    <w:rsid w:val="00E67C47"/>
    <w:rsid w:val="00E72347"/>
    <w:rsid w:val="00E73D73"/>
    <w:rsid w:val="00E740C1"/>
    <w:rsid w:val="00E741FC"/>
    <w:rsid w:val="00E75275"/>
    <w:rsid w:val="00E7648F"/>
    <w:rsid w:val="00E76773"/>
    <w:rsid w:val="00E76C5F"/>
    <w:rsid w:val="00E772BA"/>
    <w:rsid w:val="00E80A5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5896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0802"/>
    <w:rsid w:val="00EC1750"/>
    <w:rsid w:val="00EC22BE"/>
    <w:rsid w:val="00EC241E"/>
    <w:rsid w:val="00EC2E09"/>
    <w:rsid w:val="00EC3069"/>
    <w:rsid w:val="00EC3280"/>
    <w:rsid w:val="00EC44E1"/>
    <w:rsid w:val="00EC480B"/>
    <w:rsid w:val="00EC4DF5"/>
    <w:rsid w:val="00EC6116"/>
    <w:rsid w:val="00EC78E7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EF7D2E"/>
    <w:rsid w:val="00F003F1"/>
    <w:rsid w:val="00F03793"/>
    <w:rsid w:val="00F03BA6"/>
    <w:rsid w:val="00F04DB4"/>
    <w:rsid w:val="00F050A8"/>
    <w:rsid w:val="00F05455"/>
    <w:rsid w:val="00F06CC0"/>
    <w:rsid w:val="00F0718C"/>
    <w:rsid w:val="00F07AB6"/>
    <w:rsid w:val="00F103D0"/>
    <w:rsid w:val="00F108C8"/>
    <w:rsid w:val="00F11C82"/>
    <w:rsid w:val="00F138DF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662B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5B32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875"/>
    <w:rsid w:val="00F52DFB"/>
    <w:rsid w:val="00F53EE6"/>
    <w:rsid w:val="00F5426D"/>
    <w:rsid w:val="00F542CD"/>
    <w:rsid w:val="00F54BD3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86E"/>
    <w:rsid w:val="00F8198B"/>
    <w:rsid w:val="00F81AD0"/>
    <w:rsid w:val="00F82093"/>
    <w:rsid w:val="00F821EC"/>
    <w:rsid w:val="00F82354"/>
    <w:rsid w:val="00F83204"/>
    <w:rsid w:val="00F83527"/>
    <w:rsid w:val="00F83887"/>
    <w:rsid w:val="00F86E2E"/>
    <w:rsid w:val="00F87577"/>
    <w:rsid w:val="00F8759C"/>
    <w:rsid w:val="00F87692"/>
    <w:rsid w:val="00F87AD6"/>
    <w:rsid w:val="00F87C87"/>
    <w:rsid w:val="00F91114"/>
    <w:rsid w:val="00F91289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4E31"/>
    <w:rsid w:val="00FC4E42"/>
    <w:rsid w:val="00FC54B0"/>
    <w:rsid w:val="00FC59F1"/>
    <w:rsid w:val="00FC6136"/>
    <w:rsid w:val="00FC7628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244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9F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1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12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38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8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00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0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499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1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06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5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6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9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0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1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9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85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22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2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5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6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4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23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090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8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8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6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15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2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95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953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3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2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1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847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8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7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5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8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2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9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4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0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1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9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7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15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42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6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06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83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cielahq148\Helen\tolina\nina_DV_proekti\actual@ciela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g.wikipedia.org/wiki/&#1052;&#1077;&#1078;&#1076;&#1091;&#1085;&#1072;&#1088;&#1086;&#1076;&#1077;&#1085;_&#1076;&#1077;&#1085;_&#1085;&#1072;_&#1073;&#1077;&#1083;&#1080;&#1103;_&#1073;&#1072;&#1089;&#1090;&#1091;&#108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6</Pages>
  <Words>1640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186</cp:revision>
  <cp:lastPrinted>2016-07-29T11:13:00Z</cp:lastPrinted>
  <dcterms:created xsi:type="dcterms:W3CDTF">2019-06-12T12:01:00Z</dcterms:created>
  <dcterms:modified xsi:type="dcterms:W3CDTF">2019-10-14T08:21:00Z</dcterms:modified>
</cp:coreProperties>
</file>